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CB" w:rsidRDefault="002872CB">
      <w:bookmarkStart w:id="0" w:name="_GoBack"/>
      <w:bookmarkEnd w:id="0"/>
    </w:p>
    <w:tbl>
      <w:tblPr>
        <w:tblW w:w="4638" w:type="dxa"/>
        <w:tblInd w:w="4735" w:type="dxa"/>
        <w:tblLook w:val="04A0" w:firstRow="1" w:lastRow="0" w:firstColumn="1" w:lastColumn="0" w:noHBand="0" w:noVBand="1"/>
      </w:tblPr>
      <w:tblGrid>
        <w:gridCol w:w="4638"/>
      </w:tblGrid>
      <w:tr w:rsidR="002872CB" w:rsidRPr="006959C1" w:rsidTr="00501C5F">
        <w:tc>
          <w:tcPr>
            <w:tcW w:w="4638" w:type="dxa"/>
            <w:shd w:val="clear" w:color="auto" w:fill="auto"/>
          </w:tcPr>
          <w:p w:rsidR="002872CB" w:rsidRPr="006959C1" w:rsidRDefault="002872CB" w:rsidP="00501C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C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2872CB" w:rsidRPr="006959C1" w:rsidRDefault="002872CB" w:rsidP="00501C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2872CB" w:rsidRPr="006959C1" w:rsidRDefault="002872CB" w:rsidP="00501C5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9C1">
              <w:rPr>
                <w:rFonts w:ascii="Times New Roman" w:hAnsi="Times New Roman" w:cs="Times New Roman"/>
                <w:sz w:val="24"/>
                <w:szCs w:val="24"/>
              </w:rPr>
              <w:t>Федерального учебно-методического объединения в системе высшего образования по укрупненной группе специальностей и направлений подготовки 05.00.00 Науки о Земле</w:t>
            </w:r>
          </w:p>
        </w:tc>
      </w:tr>
      <w:tr w:rsidR="002872CB" w:rsidRPr="006959C1" w:rsidTr="00501C5F">
        <w:tc>
          <w:tcPr>
            <w:tcW w:w="4638" w:type="dxa"/>
            <w:shd w:val="clear" w:color="auto" w:fill="auto"/>
          </w:tcPr>
          <w:p w:rsidR="002872CB" w:rsidRPr="006959C1" w:rsidRDefault="002872CB" w:rsidP="00501C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2CB" w:rsidRPr="006959C1" w:rsidRDefault="002872CB" w:rsidP="00501C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C1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академик ____________ Д.Ю.Пущаровский</w:t>
            </w:r>
          </w:p>
          <w:p w:rsidR="002872CB" w:rsidRPr="006959C1" w:rsidRDefault="002872CB" w:rsidP="00501C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2CB" w:rsidRPr="006959C1" w:rsidRDefault="002872CB" w:rsidP="00271C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9C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71CC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695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271CCF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Pr="00695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271C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959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2872CB" w:rsidRDefault="002872CB"/>
    <w:p w:rsidR="002872CB" w:rsidRDefault="002872CB"/>
    <w:p w:rsidR="002872CB" w:rsidRPr="002872CB" w:rsidRDefault="002872CB" w:rsidP="002872CB">
      <w:pPr>
        <w:ind w:firstLine="0"/>
        <w:jc w:val="center"/>
        <w:rPr>
          <w:b/>
        </w:rPr>
      </w:pPr>
      <w:r w:rsidRPr="002872CB">
        <w:rPr>
          <w:b/>
        </w:rPr>
        <w:t>РЕГЛАМЕНТ</w:t>
      </w:r>
    </w:p>
    <w:p w:rsidR="002872CB" w:rsidRPr="002872CB" w:rsidRDefault="002872CB" w:rsidP="002872CB">
      <w:pPr>
        <w:ind w:firstLine="0"/>
        <w:jc w:val="center"/>
        <w:rPr>
          <w:b/>
        </w:rPr>
      </w:pPr>
      <w:r w:rsidRPr="002872CB">
        <w:rPr>
          <w:b/>
        </w:rPr>
        <w:t>проведения экспертизы качества учебных изданий Федеральным учебно-методическим объединением в системе высшего образования по укрупненным группам специальностей и направлений подготовки 05.00.00 Науки о Земле</w:t>
      </w:r>
    </w:p>
    <w:p w:rsidR="002872CB" w:rsidRPr="002940BE" w:rsidRDefault="002872CB" w:rsidP="002872CB"/>
    <w:p w:rsidR="00CE5718" w:rsidRPr="007D29B9" w:rsidRDefault="00CE5718" w:rsidP="00CE5718">
      <w:pPr>
        <w:ind w:firstLine="0"/>
        <w:jc w:val="center"/>
        <w:rPr>
          <w:b/>
        </w:rPr>
      </w:pPr>
      <w:r w:rsidRPr="007D29B9">
        <w:rPr>
          <w:b/>
        </w:rPr>
        <w:t>1. Общие положения.</w:t>
      </w:r>
    </w:p>
    <w:p w:rsidR="002872CB" w:rsidRDefault="00CE5718" w:rsidP="002E392E">
      <w:pPr>
        <w:jc w:val="both"/>
      </w:pPr>
      <w:r>
        <w:t xml:space="preserve">1.1. </w:t>
      </w:r>
      <w:r w:rsidR="002872CB">
        <w:t xml:space="preserve">Регламент </w:t>
      </w:r>
      <w:r w:rsidR="009409BC">
        <w:t xml:space="preserve">детализирует процедуру </w:t>
      </w:r>
      <w:r w:rsidR="002872CB">
        <w:t>проведения экспертизы качества учебных изданий</w:t>
      </w:r>
      <w:r w:rsidR="009409BC">
        <w:t>, основанн</w:t>
      </w:r>
      <w:r w:rsidR="00620091">
        <w:t>ую</w:t>
      </w:r>
      <w:r w:rsidR="009409BC">
        <w:t xml:space="preserve"> на </w:t>
      </w:r>
      <w:r w:rsidR="002872CB">
        <w:t>Временно</w:t>
      </w:r>
      <w:r w:rsidR="009409BC">
        <w:t>м</w:t>
      </w:r>
      <w:r w:rsidR="002872CB">
        <w:t xml:space="preserve"> положени</w:t>
      </w:r>
      <w:r w:rsidR="009409BC">
        <w:t>и</w:t>
      </w:r>
      <w:r w:rsidR="002872CB">
        <w:t xml:space="preserve"> о порядке экспертизы качества учебных изданий Федеральным учебно-методическим объединением в системе высшего образования по укрупненной группе специальностей и направлений подготовки 05.00.00 </w:t>
      </w:r>
      <w:r w:rsidR="002872CB" w:rsidRPr="006959C1">
        <w:t>Науки о Земле</w:t>
      </w:r>
      <w:r w:rsidR="002872CB">
        <w:t>.</w:t>
      </w:r>
    </w:p>
    <w:p w:rsidR="002872CB" w:rsidRDefault="009409BC" w:rsidP="002E392E">
      <w:pPr>
        <w:jc w:val="both"/>
      </w:pPr>
      <w:r>
        <w:t xml:space="preserve">Регламент, как и его основа - </w:t>
      </w:r>
      <w:r w:rsidR="002872CB">
        <w:t>Временное положение</w:t>
      </w:r>
      <w:r>
        <w:t>,</w:t>
      </w:r>
      <w:r w:rsidR="002872CB">
        <w:t xml:space="preserve"> действу</w:t>
      </w:r>
      <w:r w:rsidR="002E392E">
        <w:t>ю</w:t>
      </w:r>
      <w:r w:rsidR="002872CB">
        <w:t xml:space="preserve">т </w:t>
      </w:r>
      <w:r w:rsidR="002E392E">
        <w:t xml:space="preserve">с момента утверждения Президиумом Федерального УМО </w:t>
      </w:r>
      <w:r w:rsidR="002872CB">
        <w:t xml:space="preserve">до принятия Типового положения об экспертизе качества учебных изданий в системе высшего образования Минобрнауки России. </w:t>
      </w:r>
    </w:p>
    <w:p w:rsidR="009409BC" w:rsidRDefault="002E392E" w:rsidP="002E392E">
      <w:pPr>
        <w:jc w:val="both"/>
      </w:pPr>
      <w:r>
        <w:t>Регламент может быть изменен и/или дополнен при изменении нормативных и руководящих документов. Изменения и дополнения вводятся распоряжением Председателя Федерального УМО.</w:t>
      </w:r>
    </w:p>
    <w:p w:rsidR="009409BC" w:rsidRDefault="00CE5718" w:rsidP="002E392E">
      <w:pPr>
        <w:jc w:val="both"/>
      </w:pPr>
      <w:r>
        <w:t>1.2. Нормативно-правовой основой настоящего Регламента являются:</w:t>
      </w:r>
    </w:p>
    <w:p w:rsidR="00CE5718" w:rsidRDefault="00CE5718" w:rsidP="002E392E">
      <w:pPr>
        <w:jc w:val="both"/>
        <w:rPr>
          <w:rFonts w:cs="Times New Roman"/>
          <w:szCs w:val="24"/>
        </w:rPr>
      </w:pPr>
      <w:r>
        <w:t xml:space="preserve">– Федеральный закон «Об образовании в Российской Федерации» </w:t>
      </w:r>
      <w:r w:rsidRPr="00187D2A">
        <w:rPr>
          <w:rFonts w:cs="Times New Roman"/>
          <w:szCs w:val="24"/>
        </w:rPr>
        <w:t>от 29.12.2012</w:t>
      </w:r>
      <w:r>
        <w:rPr>
          <w:rFonts w:cs="Times New Roman"/>
          <w:szCs w:val="24"/>
        </w:rPr>
        <w:t xml:space="preserve"> </w:t>
      </w:r>
      <w:r w:rsidRPr="00187D2A">
        <w:rPr>
          <w:rFonts w:cs="Times New Roman"/>
          <w:szCs w:val="24"/>
        </w:rPr>
        <w:t>г. №273-ФЗ</w:t>
      </w:r>
      <w:r w:rsidR="00CA4E9A">
        <w:rPr>
          <w:rFonts w:cs="Times New Roman"/>
          <w:szCs w:val="24"/>
        </w:rPr>
        <w:t>.</w:t>
      </w:r>
    </w:p>
    <w:p w:rsidR="00CA4E9A" w:rsidRPr="00CA4E9A" w:rsidRDefault="00CE5718" w:rsidP="002E392E">
      <w:pPr>
        <w:jc w:val="both"/>
        <w:rPr>
          <w:rFonts w:cs="Times New Roman"/>
          <w:szCs w:val="24"/>
        </w:rPr>
      </w:pPr>
      <w:r w:rsidRPr="00CA4E9A">
        <w:rPr>
          <w:rFonts w:cs="Times New Roman"/>
          <w:szCs w:val="24"/>
        </w:rPr>
        <w:t xml:space="preserve">– </w:t>
      </w:r>
      <w:r w:rsidR="00CA4E9A" w:rsidRPr="00CA4E9A">
        <w:rPr>
          <w:rFonts w:cs="Times New Roman"/>
          <w:szCs w:val="24"/>
        </w:rPr>
        <w:t>«</w:t>
      </w:r>
      <w:r w:rsidRPr="00CA4E9A">
        <w:rPr>
          <w:rFonts w:cs="Times New Roman"/>
          <w:szCs w:val="24"/>
        </w:rPr>
        <w:t xml:space="preserve">Положение о </w:t>
      </w:r>
      <w:r w:rsidR="00CA4E9A" w:rsidRPr="00CA4E9A">
        <w:rPr>
          <w:rFonts w:cs="Times New Roman"/>
          <w:szCs w:val="24"/>
        </w:rPr>
        <w:t xml:space="preserve">федеральном учебно-методическом объединении в системе высшего образования по укрупненным группам специальностей и направлений подготовки 05.00.00 Науки о Земле», утвержденное Приказом </w:t>
      </w:r>
      <w:r w:rsidR="00CA4E9A">
        <w:t xml:space="preserve">Министерства образования и науки Российской Федерации </w:t>
      </w:r>
      <w:r w:rsidR="00CA4E9A" w:rsidRPr="00CA4E9A">
        <w:rPr>
          <w:rFonts w:cs="Times New Roman"/>
          <w:szCs w:val="24"/>
        </w:rPr>
        <w:t xml:space="preserve">от 19.08.2016 г. </w:t>
      </w:r>
      <w:r w:rsidR="00CA4E9A">
        <w:rPr>
          <w:rFonts w:cs="Times New Roman"/>
          <w:szCs w:val="24"/>
        </w:rPr>
        <w:t xml:space="preserve">№ </w:t>
      </w:r>
      <w:r w:rsidR="00CA4E9A" w:rsidRPr="00CA4E9A">
        <w:rPr>
          <w:rFonts w:cs="Times New Roman"/>
          <w:szCs w:val="24"/>
        </w:rPr>
        <w:t>1076.</w:t>
      </w:r>
    </w:p>
    <w:p w:rsidR="00CE5718" w:rsidRDefault="00CE5718" w:rsidP="002E39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="00CA4E9A" w:rsidRPr="00190BF2">
        <w:rPr>
          <w:rFonts w:cs="Times New Roman"/>
          <w:szCs w:val="24"/>
        </w:rPr>
        <w:t>ГОСТ 7.60-2003. Межгосударственный</w:t>
      </w:r>
      <w:r w:rsidR="00CA4E9A">
        <w:rPr>
          <w:rFonts w:cs="Times New Roman"/>
          <w:szCs w:val="24"/>
        </w:rPr>
        <w:t xml:space="preserve"> </w:t>
      </w:r>
      <w:r w:rsidR="00CA4E9A" w:rsidRPr="00190BF2">
        <w:rPr>
          <w:rFonts w:cs="Times New Roman"/>
          <w:szCs w:val="24"/>
        </w:rPr>
        <w:t>стандарт. Система стандартов по информации,</w:t>
      </w:r>
      <w:r w:rsidR="00CA4E9A">
        <w:rPr>
          <w:rFonts w:cs="Times New Roman"/>
          <w:szCs w:val="24"/>
        </w:rPr>
        <w:t xml:space="preserve"> </w:t>
      </w:r>
      <w:r w:rsidR="00CA4E9A" w:rsidRPr="00190BF2">
        <w:rPr>
          <w:rFonts w:cs="Times New Roman"/>
          <w:szCs w:val="24"/>
        </w:rPr>
        <w:t>библиотечному и издательскому делу.</w:t>
      </w:r>
      <w:r w:rsidR="00CA4E9A">
        <w:rPr>
          <w:rFonts w:cs="Times New Roman"/>
          <w:szCs w:val="24"/>
        </w:rPr>
        <w:t xml:space="preserve"> «</w:t>
      </w:r>
      <w:r w:rsidR="00CA4E9A" w:rsidRPr="00190BF2">
        <w:rPr>
          <w:rFonts w:cs="Times New Roman"/>
          <w:szCs w:val="24"/>
        </w:rPr>
        <w:t>Издания. Основные виды. Термины и</w:t>
      </w:r>
      <w:r w:rsidR="00CA4E9A">
        <w:rPr>
          <w:rFonts w:cs="Times New Roman"/>
          <w:szCs w:val="24"/>
        </w:rPr>
        <w:t xml:space="preserve"> о</w:t>
      </w:r>
      <w:r w:rsidR="00CA4E9A" w:rsidRPr="00190BF2">
        <w:rPr>
          <w:rFonts w:cs="Times New Roman"/>
          <w:szCs w:val="24"/>
        </w:rPr>
        <w:t>пределения</w:t>
      </w:r>
      <w:r w:rsidR="00CA4E9A">
        <w:rPr>
          <w:rFonts w:cs="Times New Roman"/>
          <w:szCs w:val="24"/>
        </w:rPr>
        <w:t>.»</w:t>
      </w:r>
      <w:r w:rsidR="00CA4E9A" w:rsidRPr="00190BF2">
        <w:rPr>
          <w:rFonts w:cs="Times New Roman"/>
          <w:szCs w:val="24"/>
        </w:rPr>
        <w:t>"</w:t>
      </w:r>
      <w:r w:rsidR="00CA4E9A">
        <w:rPr>
          <w:rFonts w:cs="Times New Roman"/>
          <w:szCs w:val="24"/>
        </w:rPr>
        <w:t>. В</w:t>
      </w:r>
      <w:r w:rsidR="00CA4E9A" w:rsidRPr="00190BF2">
        <w:rPr>
          <w:rFonts w:cs="Times New Roman"/>
          <w:szCs w:val="24"/>
        </w:rPr>
        <w:t>веден Постановлением Госстандарта России</w:t>
      </w:r>
      <w:r w:rsidR="00CA4E9A">
        <w:rPr>
          <w:rFonts w:cs="Times New Roman"/>
          <w:szCs w:val="24"/>
        </w:rPr>
        <w:t xml:space="preserve"> </w:t>
      </w:r>
      <w:r w:rsidR="00CA4E9A" w:rsidRPr="00190BF2">
        <w:rPr>
          <w:rFonts w:cs="Times New Roman"/>
          <w:szCs w:val="24"/>
        </w:rPr>
        <w:t xml:space="preserve">от 25.11.2003 </w:t>
      </w:r>
      <w:r w:rsidR="00CA4E9A">
        <w:rPr>
          <w:rFonts w:cs="Times New Roman"/>
          <w:szCs w:val="24"/>
        </w:rPr>
        <w:t>№</w:t>
      </w:r>
      <w:r w:rsidR="00CA4E9A" w:rsidRPr="00190BF2">
        <w:rPr>
          <w:rFonts w:cs="Times New Roman"/>
          <w:szCs w:val="24"/>
        </w:rPr>
        <w:t xml:space="preserve"> 331-ст</w:t>
      </w:r>
      <w:r w:rsidR="00CA4E9A">
        <w:rPr>
          <w:rFonts w:cs="Times New Roman"/>
          <w:szCs w:val="24"/>
        </w:rPr>
        <w:t>.</w:t>
      </w:r>
    </w:p>
    <w:p w:rsidR="00CA4E9A" w:rsidRDefault="00CA4E9A" w:rsidP="002E392E">
      <w:pPr>
        <w:jc w:val="both"/>
        <w:rPr>
          <w:rFonts w:cs="Times New Roman"/>
          <w:szCs w:val="24"/>
        </w:rPr>
      </w:pPr>
      <w:r>
        <w:t xml:space="preserve">– </w:t>
      </w:r>
      <w:r w:rsidRPr="00187D2A">
        <w:rPr>
          <w:rFonts w:cs="Times New Roman"/>
          <w:szCs w:val="24"/>
        </w:rPr>
        <w:t xml:space="preserve">ГОСТ Р 7.0.83-2013 Национальный стандарт Российской Федерации. </w:t>
      </w:r>
      <w:r w:rsidRPr="00187D2A">
        <w:rPr>
          <w:rFonts w:eastAsia="TimesNewRoman" w:cs="Times New Roman"/>
          <w:szCs w:val="24"/>
        </w:rPr>
        <w:t>Система стандартов по информации, библиотечному и издательскому делу</w:t>
      </w:r>
      <w:r w:rsidRPr="00187D2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«</w:t>
      </w:r>
      <w:r w:rsidRPr="00187D2A">
        <w:rPr>
          <w:rFonts w:cs="Times New Roman"/>
          <w:szCs w:val="24"/>
        </w:rPr>
        <w:t>Электронные издания. Основные виды и выходные сведения</w:t>
      </w:r>
      <w:r>
        <w:rPr>
          <w:rFonts w:cs="Times New Roman"/>
          <w:szCs w:val="24"/>
        </w:rPr>
        <w:t>». Введен Приказом Федерального агентства по техническому регулированию и метрологии от 15.10.2013 г. № 1163-ст.</w:t>
      </w:r>
    </w:p>
    <w:p w:rsidR="00CA4E9A" w:rsidRDefault="00CA4E9A" w:rsidP="002E39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133C65">
        <w:rPr>
          <w:szCs w:val="24"/>
        </w:rPr>
        <w:t>"Порядок получения рецензий на учебные издания, используемые в образовательном процессе образовательных учреждений начального профессионального, среднего профессионального, высшего профессионального и дополнительного профессионального образования"</w:t>
      </w:r>
      <w:r>
        <w:rPr>
          <w:szCs w:val="24"/>
        </w:rPr>
        <w:t xml:space="preserve"> (</w:t>
      </w:r>
      <w:r w:rsidRPr="00133C65">
        <w:rPr>
          <w:szCs w:val="24"/>
        </w:rPr>
        <w:t xml:space="preserve">с "Методикой определения стоимости платных услуг </w:t>
      </w:r>
      <w:r w:rsidRPr="00133C65">
        <w:rPr>
          <w:szCs w:val="24"/>
        </w:rPr>
        <w:lastRenderedPageBreak/>
        <w:t>по рецензированию печатных учебных изданий")</w:t>
      </w:r>
      <w:r>
        <w:rPr>
          <w:szCs w:val="24"/>
        </w:rPr>
        <w:t>.</w:t>
      </w:r>
      <w:r w:rsidRPr="00CA4E9A">
        <w:rPr>
          <w:szCs w:val="24"/>
        </w:rPr>
        <w:t xml:space="preserve"> </w:t>
      </w:r>
      <w:r>
        <w:rPr>
          <w:szCs w:val="24"/>
        </w:rPr>
        <w:t>Утвержден</w:t>
      </w:r>
      <w:r w:rsidRPr="00133C65">
        <w:rPr>
          <w:szCs w:val="24"/>
        </w:rPr>
        <w:t xml:space="preserve"> </w:t>
      </w:r>
      <w:proofErr w:type="spellStart"/>
      <w:r w:rsidRPr="00133C65">
        <w:rPr>
          <w:szCs w:val="24"/>
        </w:rPr>
        <w:t>Рособрнадзором</w:t>
      </w:r>
      <w:proofErr w:type="spellEnd"/>
      <w:r w:rsidRPr="00133C65">
        <w:rPr>
          <w:szCs w:val="24"/>
        </w:rPr>
        <w:t xml:space="preserve"> 24.04.2007</w:t>
      </w:r>
      <w:r>
        <w:rPr>
          <w:szCs w:val="24"/>
        </w:rPr>
        <w:t xml:space="preserve"> г.</w:t>
      </w:r>
    </w:p>
    <w:p w:rsidR="00CA4E9A" w:rsidRDefault="009409BC" w:rsidP="009409BC">
      <w:pPr>
        <w:jc w:val="both"/>
      </w:pPr>
      <w:r>
        <w:t>1.</w:t>
      </w:r>
      <w:r w:rsidR="00CA4E9A">
        <w:t>3</w:t>
      </w:r>
      <w:r>
        <w:t xml:space="preserve">. Экспертиза качества учебных изданий реализует направления </w:t>
      </w:r>
      <w:r w:rsidR="002872CB">
        <w:t xml:space="preserve">деятельность и права ФУМО, предусмотренные </w:t>
      </w:r>
      <w:proofErr w:type="spellStart"/>
      <w:r w:rsidR="002872CB">
        <w:t>п.п</w:t>
      </w:r>
      <w:proofErr w:type="spellEnd"/>
      <w:r w:rsidR="002872CB">
        <w:t>. 2, 7 и 13 «Положения о федеральном учебно-методическом объединении в системе высшего образования по укрупненным группам специальностей и направлений подготовки 05.00.00 Науки о Земле</w:t>
      </w:r>
      <w:r w:rsidR="00CA4E9A">
        <w:t>».</w:t>
      </w:r>
    </w:p>
    <w:p w:rsidR="009409BC" w:rsidRDefault="009409BC" w:rsidP="009409BC">
      <w:pPr>
        <w:jc w:val="both"/>
      </w:pPr>
      <w:r>
        <w:t>1.</w:t>
      </w:r>
      <w:r w:rsidR="00CA4E9A">
        <w:t>4</w:t>
      </w:r>
      <w:r>
        <w:t xml:space="preserve">. Экспертиза качества проводится для </w:t>
      </w:r>
      <w:r w:rsidR="00CA4E9A">
        <w:t>учебных изданий (</w:t>
      </w:r>
      <w:r>
        <w:t xml:space="preserve">учебников, учебных пособий, практикумов, задачников и других учебно-методических изданий, как печатных, так и электронных), используемых при обучении по укрупненной группе специальностей и направлений подготовки </w:t>
      </w:r>
      <w:r w:rsidRPr="006959C1">
        <w:t>05.00.00 Науки о Земле</w:t>
      </w:r>
      <w:r>
        <w:t xml:space="preserve"> и входящим в нее направлениям</w:t>
      </w:r>
      <w:r w:rsidR="00CA4E9A">
        <w:t>, специальностям</w:t>
      </w:r>
      <w:r>
        <w:t xml:space="preserve"> и профилям.</w:t>
      </w:r>
    </w:p>
    <w:p w:rsidR="009409BC" w:rsidRDefault="009409BC" w:rsidP="009409BC">
      <w:pPr>
        <w:jc w:val="both"/>
      </w:pPr>
      <w:r>
        <w:t>1.</w:t>
      </w:r>
      <w:r w:rsidR="00CA4E9A">
        <w:t>5</w:t>
      </w:r>
      <w:r>
        <w:t>. Экспертиза качества учебных изданий является добровольной и проводится по инициативе авторов издания и/или образовательной организации, использующей данное учебное издание, и/или издателя учебного издания (Заявителя).</w:t>
      </w:r>
    </w:p>
    <w:p w:rsidR="009409BC" w:rsidRDefault="009409BC" w:rsidP="009409BC">
      <w:pPr>
        <w:jc w:val="both"/>
      </w:pPr>
      <w:r>
        <w:t>1.</w:t>
      </w:r>
      <w:r w:rsidR="00CA4E9A">
        <w:t>6</w:t>
      </w:r>
      <w:r>
        <w:t>. Экспертиза направлена на проверку соответствия требованиям, необходимым для освоения обучающимися основной профессиональной образовательной программы высшего образования:</w:t>
      </w:r>
    </w:p>
    <w:p w:rsidR="009409BC" w:rsidRDefault="009409BC" w:rsidP="009409BC">
      <w:pPr>
        <w:jc w:val="both"/>
      </w:pPr>
      <w:r>
        <w:t>- соответствие государственным требованиям (законодательным актам РФ, федеральным государственным образовательным стандартам высшего образования);</w:t>
      </w:r>
    </w:p>
    <w:p w:rsidR="009409BC" w:rsidRDefault="009409BC" w:rsidP="009409BC">
      <w:pPr>
        <w:jc w:val="both"/>
      </w:pPr>
      <w:r>
        <w:t>- соответствие содержанию основной образовательной программы, модуля, дисциплины;</w:t>
      </w:r>
    </w:p>
    <w:p w:rsidR="009409BC" w:rsidRDefault="009409BC" w:rsidP="009409BC">
      <w:pPr>
        <w:jc w:val="both"/>
      </w:pPr>
      <w:r>
        <w:t>- нацеленность на достижение результатов обучения (знаний, умений, навыков);</w:t>
      </w:r>
    </w:p>
    <w:p w:rsidR="009409BC" w:rsidRDefault="009409BC" w:rsidP="009409BC">
      <w:pPr>
        <w:jc w:val="both"/>
      </w:pPr>
      <w:r>
        <w:t>- формирование результатов освоения основной образовательной программы (компетенций);</w:t>
      </w:r>
    </w:p>
    <w:p w:rsidR="009409BC" w:rsidRDefault="009409BC" w:rsidP="009409BC">
      <w:pPr>
        <w:jc w:val="both"/>
      </w:pPr>
      <w:r>
        <w:t>- современный научный уровень;</w:t>
      </w:r>
    </w:p>
    <w:p w:rsidR="009409BC" w:rsidRDefault="009409BC" w:rsidP="009409BC">
      <w:pPr>
        <w:jc w:val="both"/>
      </w:pPr>
      <w:r>
        <w:t>- актуальность и полнота изложения практических вопросов;</w:t>
      </w:r>
    </w:p>
    <w:p w:rsidR="009409BC" w:rsidRDefault="009409BC" w:rsidP="009409BC">
      <w:pPr>
        <w:jc w:val="both"/>
      </w:pPr>
      <w:r>
        <w:t>- высокий методический уровень изложения материала;</w:t>
      </w:r>
    </w:p>
    <w:p w:rsidR="009409BC" w:rsidRDefault="009409BC" w:rsidP="009409BC">
      <w:pPr>
        <w:jc w:val="both"/>
      </w:pPr>
      <w:r>
        <w:t>- соблюдение психолого-педагогических требований к трактовке излагаемого материала и его применению.</w:t>
      </w:r>
    </w:p>
    <w:p w:rsidR="009409BC" w:rsidRDefault="009409BC" w:rsidP="009409BC">
      <w:pPr>
        <w:jc w:val="both"/>
      </w:pPr>
      <w:r w:rsidRPr="002940BE">
        <w:t>1.</w:t>
      </w:r>
      <w:r w:rsidR="00CA4E9A">
        <w:t>7</w:t>
      </w:r>
      <w:r w:rsidRPr="002940BE">
        <w:t>. При выполнении указанных требований учебным изданием ФУМО выносит решение: “Одобрено Федеральным учебно-методическим объединением в системе высшего образования по укрупненн</w:t>
      </w:r>
      <w:r>
        <w:t>ой</w:t>
      </w:r>
      <w:r w:rsidRPr="002940BE">
        <w:t xml:space="preserve"> групп</w:t>
      </w:r>
      <w:r>
        <w:t>е</w:t>
      </w:r>
      <w:r w:rsidRPr="002940BE">
        <w:t xml:space="preserve"> специальностей и направлений подготовки </w:t>
      </w:r>
      <w:r w:rsidRPr="006959C1">
        <w:t>05.00.00 Науки о Земле</w:t>
      </w:r>
      <w:r w:rsidRPr="002940BE">
        <w:t xml:space="preserve"> в качестве учебника (учебного пособия или др.) для студентов </w:t>
      </w:r>
      <w:r>
        <w:t xml:space="preserve">образовательных организаций </w:t>
      </w:r>
      <w:r w:rsidRPr="002940BE">
        <w:t>высш</w:t>
      </w:r>
      <w:r>
        <w:t>его образования</w:t>
      </w:r>
      <w:r w:rsidRPr="002940BE">
        <w:t xml:space="preserve">, обучающихся по основным </w:t>
      </w:r>
      <w:r>
        <w:t xml:space="preserve">профессиональным </w:t>
      </w:r>
      <w:r w:rsidRPr="002940BE">
        <w:t xml:space="preserve">образовательным программам высшего образования </w:t>
      </w:r>
      <w:r w:rsidRPr="002940BE">
        <w:rPr>
          <w:i/>
        </w:rPr>
        <w:t>уровня</w:t>
      </w:r>
      <w:r w:rsidRPr="002940BE">
        <w:t xml:space="preserve"> (бакалавриат, магистратура, аспирантура) </w:t>
      </w:r>
      <w:r w:rsidRPr="002940BE">
        <w:rPr>
          <w:i/>
        </w:rPr>
        <w:t>направления</w:t>
      </w:r>
      <w:r w:rsidRPr="002940BE">
        <w:t xml:space="preserve"> (шифр </w:t>
      </w:r>
      <w:r>
        <w:t>и наименование направления)</w:t>
      </w:r>
      <w:r w:rsidRPr="00BA132C">
        <w:t>”</w:t>
      </w:r>
      <w:r>
        <w:t>.</w:t>
      </w:r>
    </w:p>
    <w:p w:rsidR="009409BC" w:rsidRDefault="009409BC" w:rsidP="009409BC">
      <w:pPr>
        <w:jc w:val="both"/>
      </w:pPr>
      <w:r>
        <w:t>1.</w:t>
      </w:r>
      <w:r w:rsidR="00CA4E9A">
        <w:t>8</w:t>
      </w:r>
      <w:r>
        <w:t xml:space="preserve">. Решение ФУМО имеет рекомендательный характер и не ограничивает предусмотренное Федеральным законом № 273-ФЗ от 29 декабря 2012 г. «Об образовании в Российской Федерации» право образовательных организаций, реализующих профессиональные образовательные программы, самостоятельно определять используемые учебные издания (статья 18, п. 9). </w:t>
      </w:r>
    </w:p>
    <w:p w:rsidR="00CA4E9A" w:rsidRDefault="00CA4E9A" w:rsidP="009409BC">
      <w:pPr>
        <w:jc w:val="both"/>
      </w:pPr>
    </w:p>
    <w:p w:rsidR="00D5400B" w:rsidRPr="00F25C69" w:rsidRDefault="00D5400B" w:rsidP="00D5400B">
      <w:pPr>
        <w:ind w:firstLine="0"/>
        <w:jc w:val="center"/>
        <w:rPr>
          <w:b/>
        </w:rPr>
      </w:pPr>
      <w:r w:rsidRPr="00F25C69">
        <w:rPr>
          <w:b/>
        </w:rPr>
        <w:t>2. Определение понятий «Учебное издание»</w:t>
      </w:r>
      <w:r>
        <w:rPr>
          <w:b/>
        </w:rPr>
        <w:t>, требования к объему и тиражу издания.</w:t>
      </w:r>
    </w:p>
    <w:p w:rsidR="00D5400B" w:rsidRDefault="00D5400B" w:rsidP="00D5400B">
      <w:pPr>
        <w:rPr>
          <w:rFonts w:cs="Times New Roman"/>
          <w:szCs w:val="24"/>
        </w:rPr>
      </w:pPr>
      <w:r>
        <w:t xml:space="preserve">2.1. </w:t>
      </w:r>
      <w:r w:rsidRPr="00F13B2C">
        <w:rPr>
          <w:rFonts w:cs="Times New Roman"/>
          <w:szCs w:val="24"/>
        </w:rPr>
        <w:t>В соответствии с ГОСТ 7.60-90 к учебным изданиям</w:t>
      </w:r>
      <w:r>
        <w:rPr>
          <w:rFonts w:cs="Times New Roman"/>
          <w:szCs w:val="24"/>
        </w:rPr>
        <w:t xml:space="preserve"> </w:t>
      </w:r>
      <w:r w:rsidRPr="00F13B2C">
        <w:rPr>
          <w:rFonts w:cs="Times New Roman"/>
          <w:szCs w:val="24"/>
        </w:rPr>
        <w:t>относятся:</w:t>
      </w:r>
    </w:p>
    <w:p w:rsidR="00D5400B" w:rsidRDefault="00D5400B" w:rsidP="00D54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r w:rsidRPr="00F25C69">
        <w:rPr>
          <w:rFonts w:cs="Times New Roman"/>
          <w:b/>
          <w:szCs w:val="24"/>
        </w:rPr>
        <w:t>Учебник</w:t>
      </w:r>
      <w:r>
        <w:rPr>
          <w:rFonts w:cs="Times New Roman"/>
          <w:szCs w:val="24"/>
        </w:rPr>
        <w:t xml:space="preserve"> - учебное издание, содержащее систематическое изложение материалов для реализации полной программы учебной дисциплины</w:t>
      </w:r>
      <w:r>
        <w:rPr>
          <w:rFonts w:cs="Times New Roman"/>
          <w:iCs/>
          <w:spacing w:val="-5"/>
          <w:szCs w:val="24"/>
        </w:rPr>
        <w:t xml:space="preserve">. Название учебника должно соответствовать (но не обязательно быть эквивалентным) </w:t>
      </w:r>
      <w:r>
        <w:rPr>
          <w:rFonts w:cs="Times New Roman"/>
          <w:iCs/>
          <w:spacing w:val="-4"/>
          <w:szCs w:val="24"/>
        </w:rPr>
        <w:t>наименованию дисциплины, указанному в Примерной о</w:t>
      </w:r>
      <w:r w:rsidR="00E747EE">
        <w:rPr>
          <w:rFonts w:cs="Times New Roman"/>
          <w:iCs/>
          <w:spacing w:val="-4"/>
          <w:szCs w:val="24"/>
        </w:rPr>
        <w:t>сновной</w:t>
      </w:r>
      <w:r>
        <w:rPr>
          <w:rFonts w:cs="Times New Roman"/>
          <w:iCs/>
          <w:spacing w:val="-4"/>
          <w:szCs w:val="24"/>
        </w:rPr>
        <w:t xml:space="preserve"> образовательной программе (</w:t>
      </w:r>
      <w:r>
        <w:rPr>
          <w:rFonts w:cs="Times New Roman"/>
          <w:szCs w:val="24"/>
        </w:rPr>
        <w:t>ПООП).</w:t>
      </w:r>
    </w:p>
    <w:p w:rsidR="00D5400B" w:rsidRDefault="00D5400B" w:rsidP="00D54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r w:rsidRPr="00F25C69">
        <w:rPr>
          <w:rFonts w:cs="Times New Roman"/>
          <w:b/>
          <w:szCs w:val="24"/>
        </w:rPr>
        <w:t>Учебное пособие</w:t>
      </w:r>
      <w:r>
        <w:rPr>
          <w:rFonts w:cs="Times New Roman"/>
          <w:szCs w:val="24"/>
        </w:rPr>
        <w:t xml:space="preserve"> – </w:t>
      </w:r>
      <w:r w:rsidRPr="00F13B2C">
        <w:rPr>
          <w:rFonts w:cs="Times New Roman"/>
          <w:szCs w:val="24"/>
        </w:rPr>
        <w:t>учебное издание, дополняющее или частично (полностью) заменяющее учебник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iCs/>
          <w:spacing w:val="-3"/>
          <w:szCs w:val="24"/>
        </w:rPr>
        <w:t xml:space="preserve">Учебное пособие может охватывать не всю дисциплину, а лишь ее часть. В отличие от учебника пособие может включать </w:t>
      </w:r>
      <w:r>
        <w:rPr>
          <w:rFonts w:cs="Times New Roman"/>
          <w:iCs/>
          <w:spacing w:val="-1"/>
          <w:szCs w:val="24"/>
        </w:rPr>
        <w:t xml:space="preserve">не только апробированные, </w:t>
      </w:r>
      <w:r>
        <w:rPr>
          <w:rFonts w:cs="Times New Roman"/>
          <w:iCs/>
          <w:spacing w:val="-1"/>
          <w:szCs w:val="24"/>
        </w:rPr>
        <w:lastRenderedPageBreak/>
        <w:t>общепризнанные знания и положения, но и разные мнения по той или иной проблеме.</w:t>
      </w:r>
      <w:r>
        <w:rPr>
          <w:rFonts w:cs="Times New Roman"/>
          <w:szCs w:val="24"/>
        </w:rPr>
        <w:t xml:space="preserve"> </w:t>
      </w:r>
      <w:r w:rsidRPr="00104EFA">
        <w:rPr>
          <w:rFonts w:cs="Times New Roman"/>
          <w:szCs w:val="24"/>
        </w:rPr>
        <w:t xml:space="preserve">Учебное пособие </w:t>
      </w:r>
      <w:r>
        <w:rPr>
          <w:rFonts w:cs="Times New Roman"/>
          <w:szCs w:val="24"/>
        </w:rPr>
        <w:t xml:space="preserve">может </w:t>
      </w:r>
      <w:r w:rsidRPr="00104EFA">
        <w:rPr>
          <w:rFonts w:cs="Times New Roman"/>
          <w:szCs w:val="24"/>
        </w:rPr>
        <w:t>содерж</w:t>
      </w:r>
      <w:r>
        <w:rPr>
          <w:rFonts w:cs="Times New Roman"/>
          <w:szCs w:val="24"/>
        </w:rPr>
        <w:t>ать</w:t>
      </w:r>
      <w:r w:rsidRPr="00104EFA">
        <w:rPr>
          <w:rFonts w:cs="Times New Roman"/>
          <w:szCs w:val="24"/>
        </w:rPr>
        <w:t xml:space="preserve"> предназначе</w:t>
      </w:r>
      <w:r>
        <w:rPr>
          <w:rFonts w:cs="Times New Roman"/>
          <w:szCs w:val="24"/>
        </w:rPr>
        <w:t>нные для преподава</w:t>
      </w:r>
      <w:r w:rsidRPr="00104EFA">
        <w:rPr>
          <w:rFonts w:cs="Times New Roman"/>
          <w:szCs w:val="24"/>
        </w:rPr>
        <w:t>ния дисциплины систематизированные сведения научного или</w:t>
      </w:r>
      <w:r>
        <w:rPr>
          <w:rFonts w:cs="Times New Roman"/>
          <w:szCs w:val="24"/>
        </w:rPr>
        <w:t xml:space="preserve"> </w:t>
      </w:r>
      <w:r w:rsidRPr="00104EFA">
        <w:rPr>
          <w:rFonts w:cs="Times New Roman"/>
          <w:szCs w:val="24"/>
        </w:rPr>
        <w:t>прикладного характера по конкретной узкой темати</w:t>
      </w:r>
      <w:r>
        <w:rPr>
          <w:rFonts w:cs="Times New Roman"/>
          <w:szCs w:val="24"/>
        </w:rPr>
        <w:t>ке (теоретическое учебное по</w:t>
      </w:r>
      <w:r w:rsidRPr="00104EFA">
        <w:rPr>
          <w:rFonts w:cs="Times New Roman"/>
          <w:szCs w:val="24"/>
        </w:rPr>
        <w:t>собие), упражнения для проверки усвоения этих сведений (практическое учебное пособие), подборку изучаемых текстов (хрест</w:t>
      </w:r>
      <w:r>
        <w:rPr>
          <w:rFonts w:cs="Times New Roman"/>
          <w:szCs w:val="24"/>
        </w:rPr>
        <w:t>оматия) или изображений (нагляд</w:t>
      </w:r>
      <w:r w:rsidRPr="00104EFA">
        <w:rPr>
          <w:rFonts w:cs="Times New Roman"/>
          <w:szCs w:val="24"/>
        </w:rPr>
        <w:t>ное учебное пособие</w:t>
      </w:r>
      <w:r>
        <w:rPr>
          <w:rFonts w:cs="Times New Roman"/>
          <w:szCs w:val="24"/>
        </w:rPr>
        <w:t xml:space="preserve"> – </w:t>
      </w:r>
      <w:r w:rsidRPr="00F13B2C">
        <w:rPr>
          <w:rFonts w:cs="Times New Roman"/>
          <w:szCs w:val="24"/>
        </w:rPr>
        <w:t>картографические</w:t>
      </w:r>
      <w:r>
        <w:rPr>
          <w:rFonts w:cs="Times New Roman"/>
          <w:szCs w:val="24"/>
        </w:rPr>
        <w:t xml:space="preserve"> </w:t>
      </w:r>
      <w:r w:rsidRPr="00F13B2C">
        <w:rPr>
          <w:rFonts w:cs="Times New Roman"/>
          <w:szCs w:val="24"/>
        </w:rPr>
        <w:t>пособия, атласы, альбомы и другое</w:t>
      </w:r>
      <w:r w:rsidRPr="00104EFA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D5400B" w:rsidRDefault="00D5400B" w:rsidP="00D54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</w:t>
      </w:r>
      <w:r w:rsidRPr="00F25C69">
        <w:rPr>
          <w:rFonts w:cs="Times New Roman"/>
          <w:b/>
          <w:szCs w:val="24"/>
        </w:rPr>
        <w:t>Учебно-методическое пособие</w:t>
      </w:r>
      <w:r>
        <w:rPr>
          <w:rFonts w:cs="Times New Roman"/>
          <w:szCs w:val="24"/>
        </w:rPr>
        <w:t xml:space="preserve"> – учебное </w:t>
      </w:r>
      <w:r w:rsidRPr="00F13B2C">
        <w:rPr>
          <w:rFonts w:cs="Times New Roman"/>
          <w:szCs w:val="24"/>
        </w:rPr>
        <w:t>издание, содержащее материалы</w:t>
      </w:r>
      <w:r>
        <w:rPr>
          <w:rFonts w:cs="Times New Roman"/>
          <w:szCs w:val="24"/>
        </w:rPr>
        <w:t xml:space="preserve"> </w:t>
      </w:r>
      <w:r w:rsidRPr="00F13B2C">
        <w:rPr>
          <w:rFonts w:cs="Times New Roman"/>
          <w:szCs w:val="24"/>
        </w:rPr>
        <w:t>по методике преподавания учебной дисциплины (ее раздела, части) или по</w:t>
      </w:r>
      <w:r>
        <w:rPr>
          <w:rFonts w:cs="Times New Roman"/>
          <w:szCs w:val="24"/>
        </w:rPr>
        <w:t xml:space="preserve"> </w:t>
      </w:r>
      <w:r w:rsidRPr="00F13B2C">
        <w:rPr>
          <w:rFonts w:cs="Times New Roman"/>
          <w:szCs w:val="24"/>
        </w:rPr>
        <w:t>методике воспитания</w:t>
      </w:r>
      <w:r>
        <w:rPr>
          <w:rFonts w:cs="Times New Roman"/>
          <w:szCs w:val="24"/>
        </w:rPr>
        <w:t>.</w:t>
      </w:r>
    </w:p>
    <w:p w:rsidR="00D5400B" w:rsidRDefault="00D5400B" w:rsidP="00D54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</w:t>
      </w:r>
      <w:r w:rsidRPr="00F25C69">
        <w:rPr>
          <w:rFonts w:cs="Times New Roman"/>
          <w:b/>
          <w:szCs w:val="24"/>
        </w:rPr>
        <w:t>Практикум</w:t>
      </w:r>
      <w:r>
        <w:rPr>
          <w:rFonts w:cs="Times New Roman"/>
          <w:szCs w:val="24"/>
        </w:rPr>
        <w:t xml:space="preserve"> – учебное </w:t>
      </w:r>
      <w:r w:rsidRPr="000C7F45">
        <w:rPr>
          <w:rFonts w:cs="Times New Roman"/>
          <w:szCs w:val="24"/>
        </w:rPr>
        <w:t>издание, содержащее практические задания и упражнения, способствующие усвоению пройденного</w:t>
      </w:r>
      <w:r>
        <w:rPr>
          <w:rFonts w:cs="Times New Roman"/>
          <w:szCs w:val="24"/>
        </w:rPr>
        <w:t xml:space="preserve"> материала.</w:t>
      </w:r>
    </w:p>
    <w:p w:rsidR="00D5400B" w:rsidRDefault="00D5400B" w:rsidP="00D54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</w:t>
      </w:r>
      <w:r w:rsidRPr="00F25C69">
        <w:rPr>
          <w:rFonts w:cs="Times New Roman"/>
          <w:b/>
          <w:szCs w:val="24"/>
        </w:rPr>
        <w:t>Задачник</w:t>
      </w:r>
      <w:r>
        <w:rPr>
          <w:rFonts w:cs="Times New Roman"/>
          <w:szCs w:val="24"/>
        </w:rPr>
        <w:t xml:space="preserve"> – практикум, </w:t>
      </w:r>
      <w:r w:rsidRPr="000C7F45">
        <w:rPr>
          <w:rFonts w:cs="Times New Roman"/>
          <w:szCs w:val="24"/>
        </w:rPr>
        <w:t>содержащий учебные задачи</w:t>
      </w:r>
      <w:r>
        <w:rPr>
          <w:rFonts w:cs="Times New Roman"/>
          <w:szCs w:val="24"/>
        </w:rPr>
        <w:t>.</w:t>
      </w:r>
    </w:p>
    <w:p w:rsidR="00D5400B" w:rsidRDefault="00D5400B" w:rsidP="00D5400B">
      <w:pPr>
        <w:jc w:val="both"/>
      </w:pPr>
      <w:r>
        <w:t>2.2. Объем принимаемых к экспертизе качества учебных изданий должен составлять: для учебников – не менее 6 авторских листов, для учебных пособий – не менее 4 авторских листов.</w:t>
      </w:r>
    </w:p>
    <w:p w:rsidR="00D5400B" w:rsidRDefault="00D5400B" w:rsidP="00D5400B">
      <w:pPr>
        <w:jc w:val="both"/>
        <w:rPr>
          <w:rFonts w:cs="Times New Roman"/>
          <w:szCs w:val="24"/>
        </w:rPr>
      </w:pPr>
      <w:r>
        <w:t xml:space="preserve">Объем одного авторского листа – для текста – 40 тыс. символов, для изображений – 3000 кв. см в оригинал-макете. (Авторский лист примерно соответствует 24 страницам текста, </w:t>
      </w:r>
      <w:r w:rsidRPr="00A40C60">
        <w:rPr>
          <w:rFonts w:cs="Times New Roman"/>
          <w:szCs w:val="24"/>
        </w:rPr>
        <w:t xml:space="preserve">набранного в текстовом редакторе </w:t>
      </w:r>
      <w:proofErr w:type="spellStart"/>
      <w:r w:rsidRPr="00A40C60">
        <w:rPr>
          <w:rFonts w:cs="Times New Roman"/>
          <w:szCs w:val="24"/>
        </w:rPr>
        <w:t>Microsoft</w:t>
      </w:r>
      <w:proofErr w:type="spellEnd"/>
      <w:r w:rsidRPr="00A40C60">
        <w:rPr>
          <w:rFonts w:cs="Times New Roman"/>
          <w:szCs w:val="24"/>
        </w:rPr>
        <w:t xml:space="preserve"> </w:t>
      </w:r>
      <w:proofErr w:type="spellStart"/>
      <w:r w:rsidRPr="00A40C60">
        <w:rPr>
          <w:rFonts w:cs="Times New Roman"/>
          <w:szCs w:val="24"/>
        </w:rPr>
        <w:t>Word</w:t>
      </w:r>
      <w:proofErr w:type="spellEnd"/>
      <w:r w:rsidRPr="00A40C60">
        <w:rPr>
          <w:rFonts w:cs="Times New Roman"/>
          <w:szCs w:val="24"/>
        </w:rPr>
        <w:t xml:space="preserve"> шрифтом</w:t>
      </w:r>
      <w:r>
        <w:rPr>
          <w:rFonts w:cs="Times New Roman"/>
          <w:szCs w:val="24"/>
        </w:rPr>
        <w:t xml:space="preserve"> </w:t>
      </w:r>
      <w:proofErr w:type="spellStart"/>
      <w:r w:rsidRPr="00A40C60">
        <w:rPr>
          <w:rFonts w:cs="Times New Roman"/>
          <w:szCs w:val="24"/>
        </w:rPr>
        <w:t>Times</w:t>
      </w:r>
      <w:proofErr w:type="spellEnd"/>
      <w:r w:rsidRPr="00A40C60">
        <w:rPr>
          <w:rFonts w:cs="Times New Roman"/>
          <w:szCs w:val="24"/>
        </w:rPr>
        <w:t xml:space="preserve"> </w:t>
      </w:r>
      <w:proofErr w:type="spellStart"/>
      <w:r w:rsidRPr="00A40C60">
        <w:rPr>
          <w:rFonts w:cs="Times New Roman"/>
          <w:szCs w:val="24"/>
        </w:rPr>
        <w:t>New</w:t>
      </w:r>
      <w:proofErr w:type="spellEnd"/>
      <w:r w:rsidRPr="00A40C60">
        <w:rPr>
          <w:rFonts w:cs="Times New Roman"/>
          <w:szCs w:val="24"/>
        </w:rPr>
        <w:t xml:space="preserve"> </w:t>
      </w:r>
      <w:proofErr w:type="spellStart"/>
      <w:r w:rsidRPr="00A40C60">
        <w:rPr>
          <w:rFonts w:cs="Times New Roman"/>
          <w:szCs w:val="24"/>
        </w:rPr>
        <w:t>Roman</w:t>
      </w:r>
      <w:proofErr w:type="spellEnd"/>
      <w:r>
        <w:rPr>
          <w:rFonts w:cs="Times New Roman"/>
          <w:szCs w:val="24"/>
        </w:rPr>
        <w:t xml:space="preserve">, </w:t>
      </w:r>
      <w:r w:rsidRPr="00A40C60">
        <w:rPr>
          <w:rFonts w:cs="Times New Roman"/>
          <w:szCs w:val="24"/>
        </w:rPr>
        <w:t>размер 14 с межстрочным интервалом 1,5</w:t>
      </w:r>
      <w:r>
        <w:rPr>
          <w:rFonts w:cs="Times New Roman"/>
          <w:szCs w:val="24"/>
        </w:rPr>
        <w:t xml:space="preserve">, полями: </w:t>
      </w:r>
      <w:r w:rsidRPr="00A40C60">
        <w:rPr>
          <w:rFonts w:cs="Times New Roman"/>
          <w:szCs w:val="24"/>
        </w:rPr>
        <w:t>верхнее и нижнее – 2,5 см, левое и правое – 3 см.</w:t>
      </w:r>
      <w:r>
        <w:rPr>
          <w:rFonts w:cs="Times New Roman"/>
          <w:szCs w:val="24"/>
        </w:rPr>
        <w:t>)</w:t>
      </w:r>
    </w:p>
    <w:p w:rsidR="00D5400B" w:rsidRDefault="00D5400B" w:rsidP="00D5400B">
      <w:pPr>
        <w:jc w:val="both"/>
      </w:pPr>
      <w:r w:rsidRPr="00B433DF">
        <w:rPr>
          <w:rFonts w:cs="Times New Roman"/>
          <w:szCs w:val="24"/>
        </w:rPr>
        <w:t>2.3 Для экспертизы качества принимаются учебные издания, планируемый тираж которых составляет не менее 100 экз. (</w:t>
      </w:r>
      <w:r w:rsidR="00BF43D0" w:rsidRPr="00B433DF">
        <w:rPr>
          <w:rFonts w:cs="Times New Roman"/>
          <w:szCs w:val="24"/>
        </w:rPr>
        <w:t xml:space="preserve">кроме </w:t>
      </w:r>
      <w:r w:rsidRPr="00B433DF">
        <w:rPr>
          <w:rFonts w:cs="Times New Roman"/>
          <w:szCs w:val="24"/>
        </w:rPr>
        <w:t>электронны</w:t>
      </w:r>
      <w:r w:rsidR="00BF43D0" w:rsidRPr="00B433DF">
        <w:rPr>
          <w:rFonts w:cs="Times New Roman"/>
          <w:szCs w:val="24"/>
        </w:rPr>
        <w:t>х</w:t>
      </w:r>
      <w:r w:rsidRPr="00B433DF">
        <w:rPr>
          <w:rFonts w:cs="Times New Roman"/>
          <w:szCs w:val="24"/>
        </w:rPr>
        <w:t xml:space="preserve"> издани</w:t>
      </w:r>
      <w:r w:rsidR="00BF43D0" w:rsidRPr="00B433DF">
        <w:rPr>
          <w:rFonts w:cs="Times New Roman"/>
          <w:szCs w:val="24"/>
        </w:rPr>
        <w:t>й</w:t>
      </w:r>
      <w:r w:rsidRPr="00B433DF">
        <w:rPr>
          <w:rFonts w:cs="Times New Roman"/>
          <w:szCs w:val="24"/>
        </w:rPr>
        <w:t>)</w:t>
      </w:r>
      <w:r w:rsidR="00BF43D0" w:rsidRPr="00B433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2872CB" w:rsidRDefault="002872CB" w:rsidP="009409BC">
      <w:pPr>
        <w:jc w:val="both"/>
      </w:pPr>
    </w:p>
    <w:p w:rsidR="009409BC" w:rsidRPr="007E0579" w:rsidRDefault="00D5400B" w:rsidP="009409BC">
      <w:pPr>
        <w:ind w:firstLine="0"/>
        <w:jc w:val="center"/>
        <w:rPr>
          <w:b/>
        </w:rPr>
      </w:pPr>
      <w:r>
        <w:rPr>
          <w:b/>
        </w:rPr>
        <w:t>3</w:t>
      </w:r>
      <w:r w:rsidR="009409BC" w:rsidRPr="007E0579">
        <w:rPr>
          <w:b/>
        </w:rPr>
        <w:t>. Порядок представления материалов на экспертизу.</w:t>
      </w:r>
    </w:p>
    <w:p w:rsidR="009409BC" w:rsidRDefault="00A93B22" w:rsidP="009409BC">
      <w:pPr>
        <w:jc w:val="both"/>
      </w:pPr>
      <w:r>
        <w:t>3</w:t>
      </w:r>
      <w:r w:rsidR="009409BC">
        <w:t>.1. Для инициации процесса экспертизы Заявитель (автор, образовательная организация, издатель</w:t>
      </w:r>
      <w:r w:rsidR="00E747EE">
        <w:t>ство</w:t>
      </w:r>
      <w:r w:rsidR="009409BC">
        <w:t>) представляют в ФУМО следующие материалы:</w:t>
      </w:r>
    </w:p>
    <w:p w:rsidR="009409BC" w:rsidRDefault="009409BC" w:rsidP="009409BC">
      <w:pPr>
        <w:jc w:val="both"/>
      </w:pPr>
      <w:r>
        <w:t xml:space="preserve">- сопроводительное письмо Заявителя, в котором указываются выходные данные издания, </w:t>
      </w:r>
      <w:r w:rsidR="00BF43D0">
        <w:rPr>
          <w:szCs w:val="24"/>
        </w:rPr>
        <w:t xml:space="preserve">характер издания (первое или повторное), </w:t>
      </w:r>
      <w:r>
        <w:t>планируемый тираж и год выпуска, название издательства, объем в печатных листах, название дисциплины</w:t>
      </w:r>
      <w:r w:rsidR="00E855D2">
        <w:t>,</w:t>
      </w:r>
      <w:r>
        <w:t xml:space="preserve"> направления подготовки</w:t>
      </w:r>
      <w:r w:rsidR="00E855D2">
        <w:t>/специальности и профиля подготовки/специализации (при необходимости)</w:t>
      </w:r>
      <w:r>
        <w:t>, для которых предназначено учебное издание (Приложение 1);</w:t>
      </w:r>
    </w:p>
    <w:p w:rsidR="009409BC" w:rsidRDefault="009409BC" w:rsidP="009409BC">
      <w:pPr>
        <w:jc w:val="both"/>
      </w:pPr>
      <w:r>
        <w:t xml:space="preserve">- авторский вариант рукописи в одном экземпляре на </w:t>
      </w:r>
      <w:r w:rsidRPr="002940BE">
        <w:t xml:space="preserve">бумажном носителе и на электронном носителе (для электронных изданий – на </w:t>
      </w:r>
      <w:r>
        <w:t>электронном носителе</w:t>
      </w:r>
      <w:r w:rsidR="00E855D2">
        <w:t>, с руководством пользователя и требованиями к программному обеспечению</w:t>
      </w:r>
      <w:r>
        <w:t>);</w:t>
      </w:r>
    </w:p>
    <w:p w:rsidR="009409BC" w:rsidRDefault="009409BC" w:rsidP="009409BC">
      <w:pPr>
        <w:jc w:val="both"/>
      </w:pPr>
      <w:r>
        <w:t>- план-проспект и аннотация рукописи, в которой должны быть указано: для какого направления подготовки и какой дисциплины предназначено учебное издание, какие вопросы отражены в учебном издании, актуальность, объем;</w:t>
      </w:r>
    </w:p>
    <w:p w:rsidR="009409BC" w:rsidRDefault="009409BC" w:rsidP="009409BC">
      <w:pPr>
        <w:jc w:val="both"/>
      </w:pPr>
      <w:r>
        <w:t>- для заявителей – образовательных организаций – выписка из решения коллегиального органа образовательной организации (Ученого совета, Методического совета и др.);</w:t>
      </w:r>
    </w:p>
    <w:p w:rsidR="009409BC" w:rsidRDefault="009409BC" w:rsidP="009409BC">
      <w:pPr>
        <w:jc w:val="both"/>
      </w:pPr>
      <w:r>
        <w:t>- обязательство оплатить экспертные услуги (с указанием банковских реквизитов заказчика</w:t>
      </w:r>
      <w:r w:rsidR="00E747EE">
        <w:t>-юридического лица</w:t>
      </w:r>
      <w:r>
        <w:t xml:space="preserve"> и контактных данных ответственного лица) (Приложение 2);</w:t>
      </w:r>
    </w:p>
    <w:p w:rsidR="009409BC" w:rsidRDefault="009409BC" w:rsidP="009409BC">
      <w:pPr>
        <w:jc w:val="both"/>
      </w:pPr>
      <w:r>
        <w:t>- сведения об авторе (авторах)</w:t>
      </w:r>
      <w:r w:rsidR="00E855D2">
        <w:t xml:space="preserve"> </w:t>
      </w:r>
      <w:r w:rsidR="00E855D2" w:rsidRPr="00D72DFB">
        <w:t xml:space="preserve">(Приложение </w:t>
      </w:r>
      <w:r w:rsidR="00D72DFB" w:rsidRPr="00D72DFB">
        <w:t>3</w:t>
      </w:r>
      <w:r w:rsidR="00E855D2" w:rsidRPr="00D72DFB">
        <w:t>)</w:t>
      </w:r>
    </w:p>
    <w:p w:rsidR="009409BC" w:rsidRDefault="00A93B22" w:rsidP="009409BC">
      <w:pPr>
        <w:jc w:val="both"/>
      </w:pPr>
      <w:r>
        <w:t>3</w:t>
      </w:r>
      <w:r w:rsidR="009409BC">
        <w:t>.2. Документы и рукопись учебного издания, не удовлетворяющие вышеуказанным требованиям, не рассматриваются и возвращаются Заявителю.</w:t>
      </w:r>
    </w:p>
    <w:p w:rsidR="009409BC" w:rsidRDefault="00A93B22" w:rsidP="009409BC">
      <w:pPr>
        <w:jc w:val="both"/>
      </w:pPr>
      <w:r>
        <w:t>3</w:t>
      </w:r>
      <w:r w:rsidR="009409BC">
        <w:t>.3. ФУМО в целях обеспечения экспертизы качества учебных изданий может запросить иные документы (учебные планы образовательной организации и т.д.).</w:t>
      </w:r>
    </w:p>
    <w:p w:rsidR="009409BC" w:rsidRDefault="009409BC" w:rsidP="009409BC">
      <w:pPr>
        <w:jc w:val="both"/>
      </w:pPr>
    </w:p>
    <w:p w:rsidR="00AF40C1" w:rsidRPr="00CC6EBE" w:rsidRDefault="00A93B22" w:rsidP="00AF40C1">
      <w:pPr>
        <w:ind w:firstLine="0"/>
        <w:jc w:val="center"/>
        <w:rPr>
          <w:b/>
        </w:rPr>
      </w:pPr>
      <w:r>
        <w:rPr>
          <w:b/>
        </w:rPr>
        <w:t>4</w:t>
      </w:r>
      <w:r w:rsidR="00AF40C1" w:rsidRPr="00CC6EBE">
        <w:rPr>
          <w:b/>
        </w:rPr>
        <w:t>. Порядок проведения экспертизы.</w:t>
      </w:r>
    </w:p>
    <w:p w:rsidR="00201B77" w:rsidRDefault="00201B77" w:rsidP="002C2476">
      <w:pPr>
        <w:jc w:val="both"/>
      </w:pPr>
      <w:r>
        <w:lastRenderedPageBreak/>
        <w:t>4.1. Экспертиза качества учебных изданий проводится ФУМО с привлечением уполномоченных организаций – Географического и Геологического факультетов МГУ имени М.В.Ломоносова, осуществляющих финансовое обеспечение экспертных работ по соответствующим направлениям подготовки.</w:t>
      </w:r>
    </w:p>
    <w:p w:rsidR="002C2476" w:rsidRDefault="002C2476" w:rsidP="002C2476">
      <w:pPr>
        <w:jc w:val="both"/>
      </w:pPr>
      <w:r>
        <w:t xml:space="preserve">4.2. Для организационного обеспечения экспертизы качества учебных изданий в Учебно-методических советах (УМС) по направлениям, входящим в УГСН </w:t>
      </w:r>
      <w:r w:rsidRPr="006959C1">
        <w:t>05.00.00 Науки о Земле</w:t>
      </w:r>
      <w:r>
        <w:t xml:space="preserve"> создаются постоянно действующие экспертные комиссии. По каждому направлению создается Реестр экспертов.</w:t>
      </w:r>
    </w:p>
    <w:p w:rsidR="00C13AF6" w:rsidRDefault="00A93B22" w:rsidP="00201B77">
      <w:pPr>
        <w:jc w:val="both"/>
      </w:pPr>
      <w:r>
        <w:t>4</w:t>
      </w:r>
      <w:r w:rsidR="00857A5B">
        <w:t>.</w:t>
      </w:r>
      <w:r w:rsidR="002C2476">
        <w:t>3</w:t>
      </w:r>
      <w:r w:rsidR="00857A5B">
        <w:t xml:space="preserve">. Учебное издание, поступившее в ФУМО с перечнем необходимых документов, </w:t>
      </w:r>
      <w:r w:rsidR="00857A5B" w:rsidRPr="00D72DFB">
        <w:t xml:space="preserve">регистрируется и направляется Председателем ФУМО в </w:t>
      </w:r>
      <w:r w:rsidR="00201B77">
        <w:t>Учебно-методический Совет соответствующего направления/специальности</w:t>
      </w:r>
      <w:r w:rsidR="00857A5B" w:rsidRPr="00C81894">
        <w:t xml:space="preserve"> </w:t>
      </w:r>
      <w:r w:rsidR="00225A89">
        <w:t>с</w:t>
      </w:r>
      <w:r w:rsidR="00C13AF6">
        <w:t xml:space="preserve"> сопроводительным письмом (Приложение </w:t>
      </w:r>
      <w:r w:rsidR="00D72DFB">
        <w:t>4</w:t>
      </w:r>
      <w:r w:rsidR="00C13AF6">
        <w:t>)</w:t>
      </w:r>
      <w:r w:rsidR="00201B77">
        <w:t>. Копия сопроводительного письма высылается руководителю уполномоченной организации.</w:t>
      </w:r>
    </w:p>
    <w:p w:rsidR="00201B77" w:rsidRDefault="00A93B22" w:rsidP="00201B77">
      <w:pPr>
        <w:jc w:val="both"/>
      </w:pPr>
      <w:r>
        <w:t>4</w:t>
      </w:r>
      <w:r w:rsidR="00C13AF6">
        <w:t>.</w:t>
      </w:r>
      <w:r w:rsidR="002C2476">
        <w:t>4</w:t>
      </w:r>
      <w:r w:rsidR="00C13AF6">
        <w:t xml:space="preserve">. </w:t>
      </w:r>
      <w:r w:rsidR="00857A5B">
        <w:t xml:space="preserve">В случае принятия решения Председателем ФУМО о невозможности или нецелесообразности оказания экспертных услуг (по несоответствию тематики издания образовательным программам УГСН </w:t>
      </w:r>
      <w:r w:rsidR="00857A5B" w:rsidRPr="006959C1">
        <w:t>05.00.00 Науки о Земле</w:t>
      </w:r>
      <w:r w:rsidR="00E747EE">
        <w:t xml:space="preserve"> и др.) – З</w:t>
      </w:r>
      <w:r w:rsidR="00857A5B">
        <w:t>аявителю направляется письменный отказ об оказании услуг</w:t>
      </w:r>
      <w:r w:rsidR="00C13AF6">
        <w:t xml:space="preserve"> (Приложение </w:t>
      </w:r>
      <w:r w:rsidR="00D72DFB">
        <w:t>5</w:t>
      </w:r>
      <w:r w:rsidR="00C13AF6">
        <w:t>)</w:t>
      </w:r>
      <w:r w:rsidR="00857A5B">
        <w:t>.</w:t>
      </w:r>
      <w:r w:rsidR="00201B77">
        <w:t xml:space="preserve"> </w:t>
      </w:r>
    </w:p>
    <w:p w:rsidR="002C2476" w:rsidRDefault="002C2476" w:rsidP="00201B77">
      <w:pPr>
        <w:jc w:val="both"/>
      </w:pPr>
      <w:r>
        <w:t>4.5. Председатель УМС по направлению, для которого разработано учебное издание, направляет полученные материалы в экспертную комиссию по направлению. Экспертная комиссия выбирает из Реестра экспертов специалистов по тематике экспертируемого учебного издания (не менее двух, при повторном издании – одного), и направляет им полученные материалы для подготовки экспертных заключений. Сведения о выбранных экспертах передаются в уполномоченную организацию для оплаты работы экспертов.</w:t>
      </w:r>
      <w:r w:rsidR="00AD352A">
        <w:t xml:space="preserve"> Экспертная комиссия готовит совместно с представителями обеспечивающей организации материалы к заключению договора об оказании услуг (см. раздел</w:t>
      </w:r>
      <w:r w:rsidR="00386D2A">
        <w:t xml:space="preserve"> 11</w:t>
      </w:r>
      <w:r w:rsidR="00AD352A">
        <w:t>).</w:t>
      </w:r>
    </w:p>
    <w:p w:rsidR="002C2476" w:rsidRDefault="002C2476" w:rsidP="00201B77">
      <w:pPr>
        <w:jc w:val="both"/>
      </w:pPr>
    </w:p>
    <w:p w:rsidR="00857A5B" w:rsidRPr="00225A89" w:rsidRDefault="00AD352A" w:rsidP="00AD352A">
      <w:pPr>
        <w:ind w:firstLine="0"/>
        <w:jc w:val="center"/>
        <w:rPr>
          <w:b/>
        </w:rPr>
      </w:pPr>
      <w:r w:rsidRPr="00AD352A">
        <w:rPr>
          <w:b/>
        </w:rPr>
        <w:t xml:space="preserve">5. </w:t>
      </w:r>
      <w:r w:rsidR="00857A5B" w:rsidRPr="00AD352A">
        <w:rPr>
          <w:b/>
        </w:rPr>
        <w:t xml:space="preserve">Формирование экспертной комиссии </w:t>
      </w:r>
      <w:r w:rsidR="002C2476" w:rsidRPr="00AD352A">
        <w:rPr>
          <w:b/>
        </w:rPr>
        <w:t xml:space="preserve">и Реестра экспертов </w:t>
      </w:r>
      <w:r w:rsidR="00857A5B" w:rsidRPr="00AD352A">
        <w:rPr>
          <w:b/>
        </w:rPr>
        <w:t>по направлению</w:t>
      </w:r>
    </w:p>
    <w:p w:rsidR="00AD352A" w:rsidRDefault="00AD352A" w:rsidP="00AD352A">
      <w:pPr>
        <w:jc w:val="both"/>
      </w:pPr>
      <w:r>
        <w:t>5.1. П</w:t>
      </w:r>
      <w:r w:rsidR="00C13AF6">
        <w:t xml:space="preserve">остоянно действующие экспертные комиссии </w:t>
      </w:r>
      <w:r>
        <w:t>по направлению формируются</w:t>
      </w:r>
      <w:r w:rsidR="00C13AF6">
        <w:t xml:space="preserve">, как правило, </w:t>
      </w:r>
      <w:r>
        <w:t xml:space="preserve">в составе </w:t>
      </w:r>
      <w:r w:rsidR="00C13AF6">
        <w:t xml:space="preserve">зам. председателя УМС или ученого секретаря УМС и представителей профилей направления. Состав экспертной комиссии </w:t>
      </w:r>
      <w:r>
        <w:t xml:space="preserve">по представлению Председателя УМС </w:t>
      </w:r>
      <w:r w:rsidR="00C13AF6">
        <w:t xml:space="preserve">утверждается Пленумом УМС. </w:t>
      </w:r>
    </w:p>
    <w:p w:rsidR="00C13AF6" w:rsidRDefault="00AD352A" w:rsidP="00AD352A">
      <w:pPr>
        <w:jc w:val="both"/>
      </w:pPr>
      <w:r>
        <w:t xml:space="preserve">5.2. </w:t>
      </w:r>
      <w:r w:rsidR="00C13AF6">
        <w:t>По каждому направлению создается Реестр экспертов; он формируется по представлению руководителя экспертной комиссии и утверждается Председателем УМС.</w:t>
      </w:r>
      <w:r>
        <w:t xml:space="preserve"> Реестр экспертов может пополняться по необходимости в вышеуказанном порядке.</w:t>
      </w:r>
    </w:p>
    <w:p w:rsidR="00C13AF6" w:rsidRDefault="00AD352A" w:rsidP="00AD352A">
      <w:pPr>
        <w:jc w:val="both"/>
      </w:pPr>
      <w:r>
        <w:t>5</w:t>
      </w:r>
      <w:r w:rsidR="00C13AF6">
        <w:t>.</w:t>
      </w:r>
      <w:r>
        <w:t>3</w:t>
      </w:r>
      <w:r w:rsidR="00C13AF6">
        <w:t>. В качестве экспертов могут выступать:</w:t>
      </w:r>
    </w:p>
    <w:p w:rsidR="00C13AF6" w:rsidRDefault="00C13AF6" w:rsidP="00AD352A">
      <w:pPr>
        <w:jc w:val="both"/>
      </w:pPr>
      <w:r>
        <w:t>- представители образовательных организаций, ведущих обучение по соответствующему направлению (профилю) подготовки, имеющие ученую степень и/или ученое звание;</w:t>
      </w:r>
    </w:p>
    <w:p w:rsidR="00C13AF6" w:rsidRDefault="00C13AF6" w:rsidP="00AD352A">
      <w:pPr>
        <w:jc w:val="both"/>
      </w:pPr>
      <w:r>
        <w:t>- представители профильных научно-исследовательских и проектных организаций, имеющие ученую степень и/или ученое звание;</w:t>
      </w:r>
    </w:p>
    <w:p w:rsidR="00C13AF6" w:rsidRDefault="00C13AF6" w:rsidP="00AD352A">
      <w:pPr>
        <w:jc w:val="both"/>
      </w:pPr>
      <w:r>
        <w:t>- специалисты в соответствующей профессиональной области, имеющие стаж работы на руководящих должностях не менее 5 лет.</w:t>
      </w:r>
    </w:p>
    <w:p w:rsidR="00123626" w:rsidRDefault="00123626" w:rsidP="009409BC">
      <w:pPr>
        <w:jc w:val="both"/>
      </w:pPr>
      <w:r>
        <w:t>5.4. Информация о результатах работы экспертной комиссии регулярно доводится до сведения Пленума УМС по направлению.</w:t>
      </w:r>
    </w:p>
    <w:p w:rsidR="00AF40C1" w:rsidRDefault="00AF40C1" w:rsidP="009409BC">
      <w:pPr>
        <w:jc w:val="both"/>
      </w:pPr>
    </w:p>
    <w:p w:rsidR="00AF40C1" w:rsidRPr="00AF40C1" w:rsidRDefault="00123626" w:rsidP="00AF40C1">
      <w:pPr>
        <w:ind w:firstLine="0"/>
        <w:jc w:val="center"/>
        <w:rPr>
          <w:b/>
        </w:rPr>
      </w:pPr>
      <w:r>
        <w:rPr>
          <w:b/>
        </w:rPr>
        <w:t>6</w:t>
      </w:r>
      <w:r w:rsidR="00AF40C1" w:rsidRPr="00AF40C1">
        <w:rPr>
          <w:b/>
        </w:rPr>
        <w:t xml:space="preserve">. Содержание </w:t>
      </w:r>
      <w:r w:rsidR="00D72DFB">
        <w:rPr>
          <w:b/>
        </w:rPr>
        <w:t>заключения эксперта</w:t>
      </w:r>
      <w:r w:rsidR="00AF40C1" w:rsidRPr="00AF40C1">
        <w:rPr>
          <w:b/>
        </w:rPr>
        <w:t>.</w:t>
      </w:r>
    </w:p>
    <w:p w:rsidR="00AF40C1" w:rsidRDefault="00123626" w:rsidP="00123626">
      <w:pPr>
        <w:jc w:val="both"/>
      </w:pPr>
      <w:r>
        <w:t>6</w:t>
      </w:r>
      <w:r w:rsidR="00AF40C1">
        <w:t xml:space="preserve">.1. В </w:t>
      </w:r>
      <w:r w:rsidR="00D72DFB">
        <w:t>заключении эксперта</w:t>
      </w:r>
      <w:r w:rsidR="00AF40C1">
        <w:t xml:space="preserve"> должны быть отражены:</w:t>
      </w:r>
    </w:p>
    <w:p w:rsidR="00AF40C1" w:rsidRDefault="00AF40C1" w:rsidP="00123626">
      <w:pPr>
        <w:jc w:val="both"/>
      </w:pPr>
      <w:r>
        <w:t>- оценка структуры и содержания учебного издания;</w:t>
      </w:r>
    </w:p>
    <w:p w:rsidR="00AF40C1" w:rsidRDefault="00AF40C1" w:rsidP="00123626">
      <w:pPr>
        <w:jc w:val="both"/>
      </w:pPr>
      <w:r>
        <w:t>- соответствие содержания учебной программе дисциплины (модуля);</w:t>
      </w:r>
    </w:p>
    <w:p w:rsidR="00AF40C1" w:rsidRDefault="00AF40C1" w:rsidP="00123626">
      <w:pPr>
        <w:jc w:val="both"/>
      </w:pPr>
      <w:r>
        <w:t>- соответствие современному научному уровню;</w:t>
      </w:r>
    </w:p>
    <w:p w:rsidR="00AF40C1" w:rsidRDefault="00AF40C1" w:rsidP="00123626">
      <w:pPr>
        <w:jc w:val="both"/>
      </w:pPr>
      <w:r>
        <w:t>- степень освещения практических вопросов и их актуальность;</w:t>
      </w:r>
    </w:p>
    <w:p w:rsidR="00AF40C1" w:rsidRDefault="00AF40C1" w:rsidP="00123626">
      <w:pPr>
        <w:jc w:val="both"/>
      </w:pPr>
      <w:r>
        <w:lastRenderedPageBreak/>
        <w:t>- методический уровень учебного издания, адекватность используемых образовательных технологий;</w:t>
      </w:r>
    </w:p>
    <w:p w:rsidR="00AF40C1" w:rsidRDefault="00AF40C1" w:rsidP="00123626">
      <w:pPr>
        <w:jc w:val="both"/>
      </w:pPr>
      <w:r>
        <w:t>- степень соблюдения психолого-педагогических требований к трактовке материала;</w:t>
      </w:r>
    </w:p>
    <w:p w:rsidR="00AF40C1" w:rsidRDefault="00AF40C1" w:rsidP="00123626">
      <w:pPr>
        <w:jc w:val="both"/>
      </w:pPr>
      <w:r>
        <w:t>- отличие экспертируемого учебного издания от аналогичных существующих, степень преемственности;</w:t>
      </w:r>
    </w:p>
    <w:p w:rsidR="00AF40C1" w:rsidRDefault="00AF40C1" w:rsidP="00123626">
      <w:pPr>
        <w:jc w:val="both"/>
      </w:pPr>
      <w:r>
        <w:t>- целесообразность (нецелесообразность) положительного решения ФУМО по качеству учебного издания.</w:t>
      </w:r>
    </w:p>
    <w:p w:rsidR="00AF40C1" w:rsidRDefault="00123626" w:rsidP="00123626">
      <w:pPr>
        <w:jc w:val="both"/>
      </w:pPr>
      <w:r>
        <w:t>6</w:t>
      </w:r>
      <w:r w:rsidR="00AF40C1">
        <w:t xml:space="preserve">.2. Типовой пример </w:t>
      </w:r>
      <w:r w:rsidR="00D72DFB">
        <w:t>заключения</w:t>
      </w:r>
      <w:r w:rsidR="00AF40C1">
        <w:t xml:space="preserve"> приведен в Приложении </w:t>
      </w:r>
      <w:r w:rsidR="00D72DFB">
        <w:t>6</w:t>
      </w:r>
      <w:r w:rsidR="00AF40C1">
        <w:t>.</w:t>
      </w:r>
    </w:p>
    <w:p w:rsidR="00AF40C1" w:rsidRDefault="00123626" w:rsidP="00123626">
      <w:pPr>
        <w:jc w:val="both"/>
      </w:pPr>
      <w:r>
        <w:t>6</w:t>
      </w:r>
      <w:r w:rsidR="00AF40C1">
        <w:t>.</w:t>
      </w:r>
      <w:r>
        <w:t>3</w:t>
      </w:r>
      <w:r w:rsidR="00AF40C1">
        <w:t>. Подписи рецензентов должны быть заверены печатью по месту работы рецензентов.</w:t>
      </w:r>
    </w:p>
    <w:p w:rsidR="00AF40C1" w:rsidRDefault="00AF40C1" w:rsidP="009409BC">
      <w:pPr>
        <w:jc w:val="both"/>
      </w:pPr>
    </w:p>
    <w:p w:rsidR="00AF40C1" w:rsidRPr="00AF40C1" w:rsidRDefault="00123626" w:rsidP="00AF40C1">
      <w:pPr>
        <w:ind w:firstLine="0"/>
        <w:jc w:val="center"/>
        <w:rPr>
          <w:b/>
        </w:rPr>
      </w:pPr>
      <w:r>
        <w:rPr>
          <w:b/>
        </w:rPr>
        <w:t>7</w:t>
      </w:r>
      <w:r w:rsidR="00AF40C1" w:rsidRPr="00AF40C1">
        <w:rPr>
          <w:b/>
        </w:rPr>
        <w:t>. Итоговое экспертное заключение</w:t>
      </w:r>
      <w:r w:rsidR="00AF40C1">
        <w:rPr>
          <w:b/>
        </w:rPr>
        <w:t xml:space="preserve"> экспертной комиссии</w:t>
      </w:r>
      <w:r w:rsidR="00AF40C1" w:rsidRPr="00AF40C1">
        <w:rPr>
          <w:b/>
        </w:rPr>
        <w:t>.</w:t>
      </w:r>
    </w:p>
    <w:p w:rsidR="00225A89" w:rsidRDefault="00123626" w:rsidP="00225A89">
      <w:pPr>
        <w:jc w:val="both"/>
      </w:pPr>
      <w:r>
        <w:t>7</w:t>
      </w:r>
      <w:r w:rsidR="00AF40C1">
        <w:t>.1. По результатам рецензирования экспертная комиссия по направлению готовит итоговое экспертное заключение. Положительные заключения оформляются в виде выписки из протокола экспертной комиссии</w:t>
      </w:r>
      <w:r w:rsidR="00857A5B">
        <w:t>. При</w:t>
      </w:r>
      <w:r w:rsidR="00AF40C1">
        <w:t xml:space="preserve"> отрицательном решении в заключении </w:t>
      </w:r>
      <w:r w:rsidR="00857A5B">
        <w:t xml:space="preserve">экспертная комиссия </w:t>
      </w:r>
      <w:r w:rsidR="00AF40C1">
        <w:t>приводит его подробн</w:t>
      </w:r>
      <w:r w:rsidR="00857A5B">
        <w:t>ую</w:t>
      </w:r>
      <w:r w:rsidR="00AF40C1">
        <w:t xml:space="preserve"> аргументаци</w:t>
      </w:r>
      <w:r w:rsidR="00857A5B">
        <w:t>ю</w:t>
      </w:r>
      <w:r>
        <w:t>, основанную на заключениях экспертов</w:t>
      </w:r>
      <w:r w:rsidR="00AF40C1">
        <w:t>.</w:t>
      </w:r>
    </w:p>
    <w:p w:rsidR="00225A89" w:rsidRDefault="00225A89" w:rsidP="00225A89">
      <w:pPr>
        <w:jc w:val="both"/>
      </w:pPr>
      <w:r>
        <w:t xml:space="preserve">Типовое итоговое заключение экспертной комиссии приведено в </w:t>
      </w:r>
      <w:r w:rsidRPr="003E7883">
        <w:t xml:space="preserve">Приложении </w:t>
      </w:r>
      <w:r w:rsidR="00D72DFB" w:rsidRPr="003E7883">
        <w:t>7</w:t>
      </w:r>
    </w:p>
    <w:p w:rsidR="00123626" w:rsidRDefault="00123626" w:rsidP="00AF40C1">
      <w:pPr>
        <w:jc w:val="both"/>
      </w:pPr>
      <w:r>
        <w:t>7.2. При расхождении оценок экспертов (рекомендовать/не рекомендовать) экспертная комиссия принимает решение открытым голосованием. При равенстве голосов преимущество имеет голос руководителя экспертной комиссии.</w:t>
      </w:r>
    </w:p>
    <w:p w:rsidR="00123626" w:rsidRDefault="00123626" w:rsidP="00AF40C1">
      <w:pPr>
        <w:jc w:val="both"/>
      </w:pPr>
      <w:r>
        <w:t>7.3. Руководитель экспертной комиссии имеет право в спорных случаях поручить одному из ее членов дать дополнительное экспертное заключение (на безвозмездной основе).</w:t>
      </w:r>
    </w:p>
    <w:p w:rsidR="00225A89" w:rsidRDefault="00123626" w:rsidP="00AF40C1">
      <w:pPr>
        <w:jc w:val="both"/>
      </w:pPr>
      <w:r>
        <w:t>7</w:t>
      </w:r>
      <w:r w:rsidR="00225A89">
        <w:t>.</w:t>
      </w:r>
      <w:r>
        <w:t>4</w:t>
      </w:r>
      <w:r w:rsidR="00225A89">
        <w:t>. Заключение экспертной комиссии утверждается председателем УМС по направлению и направляется председателю ФУМО.</w:t>
      </w:r>
    </w:p>
    <w:p w:rsidR="00954ACE" w:rsidRDefault="00123626" w:rsidP="00AF40C1">
      <w:pPr>
        <w:jc w:val="both"/>
      </w:pPr>
      <w:r>
        <w:t>7</w:t>
      </w:r>
      <w:r w:rsidR="00954ACE">
        <w:t>.</w:t>
      </w:r>
      <w:r>
        <w:t>5</w:t>
      </w:r>
      <w:r w:rsidR="00954ACE">
        <w:t>. Материалы экспертизы хранятся в делах экспертной комиссии по направлению в течение 5 лет.</w:t>
      </w:r>
    </w:p>
    <w:p w:rsidR="00AF40C1" w:rsidRDefault="00AF40C1" w:rsidP="009409BC">
      <w:pPr>
        <w:jc w:val="both"/>
      </w:pPr>
    </w:p>
    <w:p w:rsidR="00123626" w:rsidRPr="00166B40" w:rsidRDefault="00123626" w:rsidP="00123626">
      <w:pPr>
        <w:ind w:firstLine="0"/>
        <w:jc w:val="center"/>
        <w:rPr>
          <w:b/>
        </w:rPr>
      </w:pPr>
      <w:r w:rsidRPr="00166B40">
        <w:rPr>
          <w:b/>
        </w:rPr>
        <w:t>8. Особенности экспертизы учебных изданий, представленных по нескольким направлениям УГСН 05.00.00.</w:t>
      </w:r>
    </w:p>
    <w:p w:rsidR="00207CAD" w:rsidRDefault="00207CAD" w:rsidP="009409BC">
      <w:pPr>
        <w:jc w:val="both"/>
      </w:pPr>
      <w:r w:rsidRPr="00207CAD">
        <w:t xml:space="preserve">8.1. </w:t>
      </w:r>
      <w:r>
        <w:t>В случае, если Заявитель просит выдать гриф ФУМО для использования учебного издания по нескольким образовательным направлениям/специальностям, входящим в УГСН 05.00.00 Науки о Земле, Председатель ФУМО при направлении издания на экспертизу (п. 4.3) устанавливает, какой УМС является ответственным за проведение экспертизы</w:t>
      </w:r>
      <w:r w:rsidR="002F3265">
        <w:t>, и экспертиза проводится в соответствии с п. 4.5 и разделом 6</w:t>
      </w:r>
      <w:r>
        <w:t xml:space="preserve">. </w:t>
      </w:r>
    </w:p>
    <w:p w:rsidR="00166B40" w:rsidRDefault="00207CAD" w:rsidP="009409BC">
      <w:pPr>
        <w:jc w:val="both"/>
      </w:pPr>
      <w:r>
        <w:t xml:space="preserve">8.2. По получении заключений экспертов проводится совместное заседание всех заинтересованных экспертных комиссий. Решение о рекомендации </w:t>
      </w:r>
      <w:r w:rsidR="00B950C1">
        <w:t xml:space="preserve">издания </w:t>
      </w:r>
      <w:r>
        <w:t xml:space="preserve">к одобрению принимается каждой из комиссий в отношении своего направления </w:t>
      </w:r>
      <w:r w:rsidR="00B950C1">
        <w:t>раздельно открытым голосованием (п. 7.2).</w:t>
      </w:r>
      <w:r w:rsidR="00166B40">
        <w:t xml:space="preserve"> </w:t>
      </w:r>
      <w:r w:rsidR="00B950C1">
        <w:t xml:space="preserve">При достижении консенсуса </w:t>
      </w:r>
      <w:r w:rsidR="00166B40">
        <w:t>экспертные комиссии формируют совместное заключение, утверждаемое обычным порядком (п. 7.1, 7.4, 10.1).</w:t>
      </w:r>
    </w:p>
    <w:p w:rsidR="00166B40" w:rsidRDefault="00166B40" w:rsidP="009409BC">
      <w:pPr>
        <w:jc w:val="both"/>
      </w:pPr>
      <w:r>
        <w:t xml:space="preserve">8.3. При несогласии экспертных комиссий </w:t>
      </w:r>
      <w:r w:rsidR="002F3265">
        <w:t>заключение</w:t>
      </w:r>
      <w:r>
        <w:t xml:space="preserve"> об одобрении экспертируемого учебного издания дается только в отношении направлений образования, экспертные комиссии которых дали ему положительную оценку.</w:t>
      </w:r>
    </w:p>
    <w:p w:rsidR="00166B40" w:rsidRDefault="00166B40" w:rsidP="009409BC">
      <w:pPr>
        <w:jc w:val="both"/>
      </w:pPr>
      <w:r>
        <w:t>8.4. В спорных случаях создается согласительная комиссия в составе председателей УМС по направлениям и руководителей экспертных комиссий. При отсутствии общего решения вопрос может быть вынесен на заседание Президиума ФУМО.</w:t>
      </w:r>
    </w:p>
    <w:p w:rsidR="00123626" w:rsidRPr="00386D2A" w:rsidRDefault="00123626" w:rsidP="009409BC">
      <w:pPr>
        <w:jc w:val="both"/>
        <w:rPr>
          <w:highlight w:val="cyan"/>
        </w:rPr>
      </w:pPr>
    </w:p>
    <w:p w:rsidR="00123626" w:rsidRPr="00D23729" w:rsidRDefault="00123626" w:rsidP="00123626">
      <w:pPr>
        <w:ind w:firstLine="0"/>
        <w:jc w:val="center"/>
        <w:rPr>
          <w:b/>
        </w:rPr>
      </w:pPr>
      <w:r w:rsidRPr="005D480F">
        <w:rPr>
          <w:b/>
        </w:rPr>
        <w:t>9. Особенности экспертизы электронных изданий</w:t>
      </w:r>
    </w:p>
    <w:p w:rsidR="00123626" w:rsidRDefault="003519C4" w:rsidP="00123626">
      <w:pPr>
        <w:jc w:val="both"/>
      </w:pPr>
      <w:r>
        <w:lastRenderedPageBreak/>
        <w:t>9.1. В связи со спецификой электронных учебных изданий в числе экспертов, проводящих анализ качества электронного издания должен назначаться специалист в области применения информационных технологий.</w:t>
      </w:r>
    </w:p>
    <w:p w:rsidR="003519C4" w:rsidRDefault="003519C4" w:rsidP="00123626">
      <w:pPr>
        <w:jc w:val="both"/>
      </w:pPr>
      <w:r>
        <w:t>9.2. При оценке качества электронного учебного издания, наряду с критериями, указанными в п.1.6, должны оцениваться следующие характеристики и параметры:</w:t>
      </w:r>
    </w:p>
    <w:p w:rsidR="00123626" w:rsidRDefault="003519C4" w:rsidP="005D480F">
      <w:pPr>
        <w:ind w:left="709" w:hanging="709"/>
        <w:jc w:val="both"/>
      </w:pPr>
      <w:r>
        <w:t>а) педагогические параметры:</w:t>
      </w:r>
    </w:p>
    <w:p w:rsidR="00123626" w:rsidRDefault="005D480F" w:rsidP="005D480F">
      <w:pPr>
        <w:ind w:left="709" w:hanging="709"/>
        <w:jc w:val="both"/>
      </w:pPr>
      <w:r>
        <w:t>- научность, доступность, адаптивность, прочность усвоения результатов;</w:t>
      </w:r>
    </w:p>
    <w:p w:rsidR="005D480F" w:rsidRDefault="005D480F" w:rsidP="005D480F">
      <w:pPr>
        <w:ind w:left="709" w:hanging="709"/>
        <w:jc w:val="both"/>
      </w:pPr>
      <w:r>
        <w:t>- интерактивность диалога, наличие самостоятельного активного обучения;</w:t>
      </w:r>
    </w:p>
    <w:p w:rsidR="005D480F" w:rsidRDefault="005D480F" w:rsidP="005D480F">
      <w:pPr>
        <w:ind w:left="709" w:hanging="709"/>
        <w:jc w:val="both"/>
      </w:pPr>
      <w:r>
        <w:t>- учет специфики соответствующей науки;</w:t>
      </w:r>
    </w:p>
    <w:p w:rsidR="005D480F" w:rsidRDefault="005D480F" w:rsidP="005D480F">
      <w:pPr>
        <w:ind w:left="709" w:hanging="709"/>
        <w:jc w:val="both"/>
      </w:pPr>
      <w:r>
        <w:t>- учет своеобразия конкретной дисциплины;</w:t>
      </w:r>
    </w:p>
    <w:p w:rsidR="005D480F" w:rsidRDefault="005D480F" w:rsidP="005D480F">
      <w:pPr>
        <w:ind w:left="709" w:hanging="709"/>
        <w:jc w:val="both"/>
      </w:pPr>
      <w:r>
        <w:t>б) эргономические параметры: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>– учет возрастных и индивидуальных особенностей обучаемых;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>– обеспечение повышения уровня мотивации обучения;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>– требования к цветовым характеристикам;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>– требования к буквенно-цифровой символике и знакам;</w:t>
      </w:r>
    </w:p>
    <w:p w:rsid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– требования к пространственному размещению информации на экра</w:t>
      </w:r>
      <w:r>
        <w:rPr>
          <w:szCs w:val="24"/>
        </w:rPr>
        <w:t>не;</w:t>
      </w:r>
    </w:p>
    <w:p w:rsidR="005D480F" w:rsidRDefault="005D480F" w:rsidP="005D480F">
      <w:pPr>
        <w:ind w:left="709" w:hanging="709"/>
        <w:jc w:val="both"/>
        <w:rPr>
          <w:szCs w:val="24"/>
        </w:rPr>
      </w:pPr>
      <w:r>
        <w:rPr>
          <w:szCs w:val="24"/>
        </w:rPr>
        <w:t>в) функциональные параметры: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– системность и структурирование изучаемого материала;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– простота навигации по разделам электронного издания;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– адекватность и оперативность реакции интерактивных компонентов электронного издания на действия пользователей</w:t>
      </w:r>
      <w:r>
        <w:rPr>
          <w:szCs w:val="24"/>
        </w:rPr>
        <w:t>;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г) эстетические параметры</w:t>
      </w:r>
      <w:r>
        <w:rPr>
          <w:szCs w:val="24"/>
        </w:rPr>
        <w:t>: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 xml:space="preserve">– соответствие эстетического оформления функциональному назначению </w:t>
      </w:r>
      <w:r>
        <w:rPr>
          <w:szCs w:val="24"/>
        </w:rPr>
        <w:t>электронного издания</w:t>
      </w:r>
      <w:r w:rsidRPr="005D480F">
        <w:rPr>
          <w:szCs w:val="24"/>
        </w:rPr>
        <w:t>;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 xml:space="preserve">– соответствие цветового колорита назначению </w:t>
      </w:r>
      <w:r>
        <w:rPr>
          <w:szCs w:val="24"/>
        </w:rPr>
        <w:t>электронного издания</w:t>
      </w:r>
      <w:r w:rsidRPr="005D480F">
        <w:rPr>
          <w:szCs w:val="24"/>
        </w:rPr>
        <w:t>;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>– упорядоченность и выразительность графических и изобразительных элементов</w:t>
      </w:r>
      <w:r>
        <w:rPr>
          <w:szCs w:val="24"/>
        </w:rPr>
        <w:t>;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д) технические параметры: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– выполнимость всех предусмотренных компонентов, переходов, ссылок и т.д.</w:t>
      </w:r>
      <w:r>
        <w:rPr>
          <w:szCs w:val="24"/>
        </w:rPr>
        <w:t>;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– отсутствие сбоев при работе программы</w:t>
      </w:r>
      <w:r>
        <w:rPr>
          <w:szCs w:val="24"/>
        </w:rPr>
        <w:t>;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 xml:space="preserve">– </w:t>
      </w:r>
      <w:r>
        <w:rPr>
          <w:szCs w:val="24"/>
        </w:rPr>
        <w:t>р</w:t>
      </w:r>
      <w:r w:rsidRPr="005D480F">
        <w:rPr>
          <w:szCs w:val="24"/>
        </w:rPr>
        <w:t>еализуемость на всех типах электронных устройств, предусмотренных в документации на электронное учебное издание</w:t>
      </w:r>
      <w:r>
        <w:rPr>
          <w:szCs w:val="24"/>
        </w:rPr>
        <w:t>;</w:t>
      </w:r>
    </w:p>
    <w:p w:rsidR="005D480F" w:rsidRPr="005D480F" w:rsidRDefault="005D480F" w:rsidP="005D480F">
      <w:pPr>
        <w:ind w:left="709" w:hanging="709"/>
        <w:jc w:val="both"/>
        <w:rPr>
          <w:szCs w:val="24"/>
        </w:rPr>
      </w:pPr>
      <w:r w:rsidRPr="005D480F">
        <w:rPr>
          <w:szCs w:val="24"/>
        </w:rPr>
        <w:t>– полнота документирования электронного издания, позволяющая выполнять все необходимые действия при его эксплуатации</w:t>
      </w:r>
      <w:r>
        <w:rPr>
          <w:szCs w:val="24"/>
        </w:rPr>
        <w:t>;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>– устойчивость к ошибочным и некорректным действиям пользователя;</w:t>
      </w:r>
    </w:p>
    <w:p w:rsidR="005D480F" w:rsidRPr="005D480F" w:rsidRDefault="005D480F" w:rsidP="005D480F">
      <w:pPr>
        <w:ind w:left="709" w:right="-50" w:hanging="709"/>
        <w:rPr>
          <w:szCs w:val="24"/>
        </w:rPr>
      </w:pPr>
      <w:r w:rsidRPr="005D480F">
        <w:rPr>
          <w:szCs w:val="24"/>
        </w:rPr>
        <w:t>– соответствие функционирования ЭУМИ описанию в эксплуатационной документации;</w:t>
      </w:r>
    </w:p>
    <w:p w:rsidR="005D480F" w:rsidRPr="00207CAD" w:rsidRDefault="005D480F" w:rsidP="005D480F">
      <w:pPr>
        <w:ind w:left="709" w:right="-50" w:hanging="709"/>
        <w:rPr>
          <w:rFonts w:cs="Times New Roman"/>
          <w:szCs w:val="24"/>
        </w:rPr>
      </w:pPr>
      <w:r w:rsidRPr="00207CAD">
        <w:rPr>
          <w:rFonts w:cs="Times New Roman"/>
          <w:szCs w:val="24"/>
        </w:rPr>
        <w:t>– защита от несанкционированных действий пользователя.</w:t>
      </w:r>
    </w:p>
    <w:p w:rsidR="00207CAD" w:rsidRPr="00207CAD" w:rsidRDefault="00207CAD" w:rsidP="00207CAD">
      <w:pPr>
        <w:pStyle w:val="Default"/>
        <w:ind w:firstLine="709"/>
        <w:jc w:val="both"/>
        <w:rPr>
          <w:rFonts w:ascii="Times New Roman" w:hAnsi="Times New Roman" w:cs="Times New Roman"/>
          <w:color w:val="00000A"/>
        </w:rPr>
      </w:pPr>
      <w:r w:rsidRPr="00B433DF">
        <w:rPr>
          <w:rFonts w:ascii="Times New Roman" w:hAnsi="Times New Roman" w:cs="Times New Roman"/>
        </w:rPr>
        <w:t xml:space="preserve">9.3. </w:t>
      </w:r>
      <w:r w:rsidRPr="00B433DF">
        <w:rPr>
          <w:rFonts w:ascii="Times New Roman" w:hAnsi="Times New Roman" w:cs="Times New Roman"/>
          <w:color w:val="00000A"/>
        </w:rPr>
        <w:t xml:space="preserve">В связи с быстрым изменением компьютерных технологий </w:t>
      </w:r>
      <w:r w:rsidRPr="00B433DF">
        <w:rPr>
          <w:rFonts w:ascii="Times New Roman" w:hAnsi="Times New Roman" w:cs="Times New Roman"/>
        </w:rPr>
        <w:t>электронное учебное издание после получения грифа ФУМО должно быть издано (изготовлен диск, размещена сетевая версия на образовательном сервере вуза или в сети Интернет) в течение полугода. С</w:t>
      </w:r>
      <w:r w:rsidRPr="00B433DF">
        <w:rPr>
          <w:rFonts w:ascii="Times New Roman" w:hAnsi="Times New Roman" w:cs="Times New Roman"/>
          <w:color w:val="00000A"/>
        </w:rPr>
        <w:t>рок действия грифа ФУМО на электронные издания – 5 лет. По истечении данного срока необходимо возобновить представление документов на получение грифа.</w:t>
      </w:r>
    </w:p>
    <w:p w:rsidR="00207CAD" w:rsidRDefault="00207CAD" w:rsidP="009409BC">
      <w:pPr>
        <w:jc w:val="both"/>
      </w:pPr>
    </w:p>
    <w:p w:rsidR="00857A5B" w:rsidRPr="00857A5B" w:rsidRDefault="002D5926" w:rsidP="00857A5B">
      <w:pPr>
        <w:ind w:firstLine="0"/>
        <w:jc w:val="center"/>
        <w:rPr>
          <w:b/>
        </w:rPr>
      </w:pPr>
      <w:r>
        <w:rPr>
          <w:b/>
        </w:rPr>
        <w:t xml:space="preserve">10. </w:t>
      </w:r>
      <w:r w:rsidR="00857A5B" w:rsidRPr="00857A5B">
        <w:rPr>
          <w:b/>
        </w:rPr>
        <w:t>Выдача заключения Федерального УМО по результатам экспертизы качества учебного издания</w:t>
      </w:r>
    </w:p>
    <w:p w:rsidR="00225A89" w:rsidRDefault="002D5926" w:rsidP="00857A5B">
      <w:pPr>
        <w:jc w:val="both"/>
      </w:pPr>
      <w:r>
        <w:t>10</w:t>
      </w:r>
      <w:r w:rsidR="00225A89">
        <w:t>.</w:t>
      </w:r>
      <w:r>
        <w:t>1</w:t>
      </w:r>
      <w:r w:rsidR="00225A89">
        <w:t xml:space="preserve">. Председатель ФУМО на основании представленного заключения экспертной комиссии принимает решение об одобрении (неодобрении) учебного издания к использованию в учебном процессе. Решение ФУМО (приложение </w:t>
      </w:r>
      <w:r w:rsidR="00D72DFB">
        <w:t>8</w:t>
      </w:r>
      <w:r w:rsidR="00225A89">
        <w:t xml:space="preserve">) с приложенным заключением экспертной комиссии высылается </w:t>
      </w:r>
      <w:r w:rsidR="00E747EE">
        <w:t>З</w:t>
      </w:r>
      <w:r w:rsidR="00225A89">
        <w:t>аявителю.</w:t>
      </w:r>
    </w:p>
    <w:p w:rsidR="00225A89" w:rsidRDefault="002D5926" w:rsidP="00857A5B">
      <w:pPr>
        <w:jc w:val="both"/>
      </w:pPr>
      <w:r>
        <w:t>10</w:t>
      </w:r>
      <w:r w:rsidR="00225A89">
        <w:t>.</w:t>
      </w:r>
      <w:r>
        <w:t>2</w:t>
      </w:r>
      <w:r w:rsidR="00225A89">
        <w:t xml:space="preserve">. Принятые решения по экспертизе качества учебных изданий докладываются ученым секретарем Президиума на очередном заседании Президиума ФУМО. </w:t>
      </w:r>
    </w:p>
    <w:p w:rsidR="00857A5B" w:rsidRDefault="00857A5B" w:rsidP="00201B77">
      <w:pPr>
        <w:jc w:val="both"/>
      </w:pPr>
      <w:r w:rsidRPr="002D5926">
        <w:lastRenderedPageBreak/>
        <w:t>1</w:t>
      </w:r>
      <w:r w:rsidR="002D5926" w:rsidRPr="002D5926">
        <w:t>0</w:t>
      </w:r>
      <w:r w:rsidRPr="002D5926">
        <w:t>.</w:t>
      </w:r>
      <w:r w:rsidR="002D5926" w:rsidRPr="002D5926">
        <w:t>3</w:t>
      </w:r>
      <w:r w:rsidRPr="002D5926">
        <w:t>.</w:t>
      </w:r>
      <w:r>
        <w:t xml:space="preserve"> Текст решения ФУМО размещается </w:t>
      </w:r>
      <w:r w:rsidR="002D5926">
        <w:t xml:space="preserve">Заявителем </w:t>
      </w:r>
      <w:r>
        <w:t>на лицевой стороне титульного листа учебного издания. Редакция решения не может подвергаться изменениям со стороны издателя или автора. На обороте титульного листа Издатель должен указать выходные данные решения ФУМО.</w:t>
      </w:r>
    </w:p>
    <w:p w:rsidR="009B1B1E" w:rsidRPr="00B433DF" w:rsidRDefault="009B1B1E" w:rsidP="009B1B1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433DF">
        <w:rPr>
          <w:rFonts w:ascii="Times New Roman" w:hAnsi="Times New Roman" w:cs="Times New Roman"/>
        </w:rPr>
        <w:t>В электронном издании текст грифа УМО размещается в подзаголовочных данных (в аннотации для сетевого издания, на лицевой стороне упаковочной коробки, на вкладыше компакт-диска, на титульном листе руководства пользователя и т.п.)</w:t>
      </w:r>
      <w:r w:rsidR="002D5926" w:rsidRPr="00B433DF">
        <w:rPr>
          <w:rFonts w:ascii="Times New Roman" w:hAnsi="Times New Roman" w:cs="Times New Roman"/>
        </w:rPr>
        <w:t>.</w:t>
      </w:r>
    </w:p>
    <w:p w:rsidR="00954ACE" w:rsidRPr="00B81CC4" w:rsidRDefault="00954ACE" w:rsidP="00201B77">
      <w:pPr>
        <w:jc w:val="both"/>
        <w:rPr>
          <w:rFonts w:cs="Times New Roman"/>
        </w:rPr>
      </w:pPr>
      <w:r w:rsidRPr="00B433DF">
        <w:t>1</w:t>
      </w:r>
      <w:r w:rsidR="002D5926" w:rsidRPr="00B433DF">
        <w:t>0</w:t>
      </w:r>
      <w:r w:rsidRPr="00B433DF">
        <w:t>.</w:t>
      </w:r>
      <w:r w:rsidR="002D5926" w:rsidRPr="00B433DF">
        <w:t>4</w:t>
      </w:r>
      <w:r w:rsidRPr="00B433DF">
        <w:t xml:space="preserve">. </w:t>
      </w:r>
      <w:r w:rsidRPr="00B433DF">
        <w:rPr>
          <w:rFonts w:cs="Times New Roman"/>
        </w:rPr>
        <w:t>Издающая организация (издательство, вуз), выпустившая учебное издание с грифом УМО, представляет в соответствующий УМС один экземпляр данного издания в месячный срок со дня его выхода в свет. Заявитель (автор) сетевого электронного издания сообщает в УМС адреса, по которым оно размещается в компьютерной сети, и порядок доступа к ним.</w:t>
      </w:r>
      <w:r w:rsidR="00F66BF3" w:rsidRPr="00B433DF">
        <w:rPr>
          <w:rFonts w:cs="Times New Roman"/>
        </w:rPr>
        <w:t xml:space="preserve"> После этого информация об учебном издании (печатном, электронном), получившем гриф ФУМО, размещается на сайте ФУМО.</w:t>
      </w:r>
    </w:p>
    <w:p w:rsidR="00857A5B" w:rsidRDefault="00857A5B" w:rsidP="00201B77">
      <w:pPr>
        <w:jc w:val="both"/>
      </w:pPr>
      <w:r w:rsidRPr="002D5926">
        <w:t>1</w:t>
      </w:r>
      <w:r w:rsidR="002D5926" w:rsidRPr="002D5926">
        <w:t>0</w:t>
      </w:r>
      <w:r w:rsidRPr="002D5926">
        <w:t>.</w:t>
      </w:r>
      <w:r w:rsidR="002D5926" w:rsidRPr="002D5926">
        <w:t>5</w:t>
      </w:r>
      <w:r w:rsidRPr="002D5926">
        <w:t>.</w:t>
      </w:r>
      <w:r>
        <w:t xml:space="preserve"> При отрицательном решении учебное издание может быть повторно представлено на экспертизу в ФУМО после доработки по замечаниям не ранее, чем через 6 месяцев после отрицательного решения.</w:t>
      </w:r>
      <w:r w:rsidR="00B0508D">
        <w:t xml:space="preserve"> Повторная экспертиза осуществляется на общих основаниях.</w:t>
      </w:r>
    </w:p>
    <w:p w:rsidR="00857A5B" w:rsidRDefault="00857A5B" w:rsidP="009409BC">
      <w:pPr>
        <w:jc w:val="both"/>
      </w:pPr>
    </w:p>
    <w:p w:rsidR="00857A5B" w:rsidRPr="00667662" w:rsidRDefault="002D5926" w:rsidP="00857A5B">
      <w:pPr>
        <w:ind w:firstLine="0"/>
        <w:jc w:val="center"/>
        <w:rPr>
          <w:b/>
        </w:rPr>
      </w:pPr>
      <w:r>
        <w:rPr>
          <w:b/>
        </w:rPr>
        <w:t>11</w:t>
      </w:r>
      <w:r w:rsidR="00857A5B" w:rsidRPr="00667662">
        <w:rPr>
          <w:b/>
        </w:rPr>
        <w:t>. Финансирование экспертизы качества</w:t>
      </w:r>
      <w:r w:rsidR="00857A5B">
        <w:rPr>
          <w:b/>
        </w:rPr>
        <w:t xml:space="preserve"> учебных изданий уполномоченной организацией</w:t>
      </w:r>
      <w:r w:rsidR="00857A5B" w:rsidRPr="00667662">
        <w:rPr>
          <w:b/>
        </w:rPr>
        <w:t>.</w:t>
      </w:r>
    </w:p>
    <w:p w:rsidR="00857A5B" w:rsidRDefault="002D5926" w:rsidP="00857A5B">
      <w:pPr>
        <w:jc w:val="both"/>
      </w:pPr>
      <w:r>
        <w:t>11</w:t>
      </w:r>
      <w:r w:rsidR="00857A5B">
        <w:t>.1. Финансирование экспертизы качества учебных изданий уполномоченными организациями осуществляется за счет средств Заявителя (образовательной организации, издател</w:t>
      </w:r>
      <w:r w:rsidR="00E747EE">
        <w:t>ьства</w:t>
      </w:r>
      <w:r w:rsidR="00857A5B">
        <w:t>), а также других заинтересованных юридических лиц.</w:t>
      </w:r>
    </w:p>
    <w:p w:rsidR="00857A5B" w:rsidRDefault="002D5926" w:rsidP="00857A5B">
      <w:pPr>
        <w:jc w:val="both"/>
      </w:pPr>
      <w:r>
        <w:t>11</w:t>
      </w:r>
      <w:r w:rsidR="00857A5B">
        <w:t xml:space="preserve">.2. При поступлении материалов учебного издания для проведения экспертизы качества в уполномоченную организацию между </w:t>
      </w:r>
      <w:r w:rsidR="00E747EE">
        <w:t>З</w:t>
      </w:r>
      <w:r w:rsidR="00857A5B">
        <w:t xml:space="preserve">аявителем и уполномоченной организацией заключается Договор о возмездном оказании услуг (Приложение </w:t>
      </w:r>
      <w:r w:rsidR="00D72DFB">
        <w:t>9</w:t>
      </w:r>
      <w:r w:rsidR="00857A5B">
        <w:t>).</w:t>
      </w:r>
    </w:p>
    <w:p w:rsidR="00857A5B" w:rsidRDefault="00857A5B" w:rsidP="00857A5B">
      <w:pPr>
        <w:jc w:val="both"/>
      </w:pPr>
      <w:r>
        <w:t>6.3. Максимальный срок предоставления экспертных услуг – 3 месяца; он отсчитывается от момента заключения договора.</w:t>
      </w:r>
    </w:p>
    <w:p w:rsidR="00857A5B" w:rsidRPr="00BA132C" w:rsidRDefault="00857A5B" w:rsidP="00857A5B">
      <w:pPr>
        <w:jc w:val="both"/>
      </w:pPr>
      <w:r>
        <w:t xml:space="preserve">6.4. Расчет стоимости оказания экспертных услуг производится исходя из объема времени, требуемого для проведения экспертизы, а также требуемых сумм на отчисления, налоги и накладные расходы. Схема расчета формируется на основе </w:t>
      </w:r>
      <w:r w:rsidR="002D5926">
        <w:t>«М</w:t>
      </w:r>
      <w:r w:rsidRPr="003006E4">
        <w:t>етодики определения стоимости платных услуг по рецензированию учебных изданий, используемых в образовательном процессе образовательных учреждений высшего образования</w:t>
      </w:r>
      <w:r w:rsidR="002D5926">
        <w:t>»</w:t>
      </w:r>
      <w:r w:rsidRPr="003006E4">
        <w:t xml:space="preserve"> Департамента государственной политики и нормативного регулирования в сфере образования Минобрнауки России от 24.04.2007 г.</w:t>
      </w:r>
      <w:r>
        <w:t xml:space="preserve">, и утверждается Президиумом ФУМО по представлению Председателя ФУМО. Норма оплаты работ (за 1 печатный лист), входящая как базовый параметр в эту схему, ежегодно утверждается Президиумом ФУМО по представлению Председателя ФУМО. Схема расчета приведена в </w:t>
      </w:r>
      <w:r w:rsidRPr="00BF43D0">
        <w:t xml:space="preserve">Приложении </w:t>
      </w:r>
      <w:r w:rsidR="00D72DFB" w:rsidRPr="00BF43D0">
        <w:t>1</w:t>
      </w:r>
      <w:r w:rsidR="008F22C5" w:rsidRPr="00BF43D0">
        <w:t>1</w:t>
      </w:r>
      <w:r w:rsidRPr="00BF43D0">
        <w:t>.</w:t>
      </w:r>
    </w:p>
    <w:p w:rsidR="00AF40C1" w:rsidRDefault="00D72DFB" w:rsidP="009409BC">
      <w:pPr>
        <w:jc w:val="both"/>
      </w:pPr>
      <w:r w:rsidRPr="00B433DF">
        <w:t>6.5. Экспертная комиссия по направлению обучения может по согласованию с привлекаемыми экспертами провести экспертизу качества учебного издания на безвозмездной основе.</w:t>
      </w:r>
    </w:p>
    <w:p w:rsidR="001C0708" w:rsidRDefault="001C0708">
      <w:pPr>
        <w:spacing w:after="160" w:line="259" w:lineRule="auto"/>
        <w:ind w:firstLine="0"/>
      </w:pPr>
      <w:r>
        <w:br w:type="page"/>
      </w:r>
    </w:p>
    <w:p w:rsidR="00AF40C1" w:rsidRDefault="00AF40C1" w:rsidP="009409BC">
      <w:pPr>
        <w:jc w:val="both"/>
      </w:pPr>
    </w:p>
    <w:p w:rsidR="001C0708" w:rsidRDefault="001C0708" w:rsidP="001C0708">
      <w:pPr>
        <w:jc w:val="right"/>
        <w:rPr>
          <w:sz w:val="28"/>
          <w:szCs w:val="28"/>
        </w:rPr>
      </w:pPr>
      <w:r w:rsidRPr="00DF6DD7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Регламенту</w:t>
      </w:r>
      <w:r w:rsidRPr="00DF6DD7">
        <w:rPr>
          <w:sz w:val="28"/>
          <w:szCs w:val="28"/>
        </w:rPr>
        <w:t xml:space="preserve"> 1 – 11 </w:t>
      </w:r>
    </w:p>
    <w:p w:rsidR="001C0708" w:rsidRDefault="001C0708" w:rsidP="001C0708">
      <w:pPr>
        <w:jc w:val="right"/>
        <w:rPr>
          <w:sz w:val="28"/>
          <w:szCs w:val="28"/>
        </w:rPr>
      </w:pPr>
    </w:p>
    <w:p w:rsidR="001C0708" w:rsidRDefault="001C0708" w:rsidP="001C0708">
      <w:pPr>
        <w:jc w:val="right"/>
      </w:pPr>
      <w:r>
        <w:t>Приложение 1.</w:t>
      </w:r>
    </w:p>
    <w:p w:rsidR="001C0708" w:rsidRDefault="001C0708" w:rsidP="001C07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Сопроводительное письмо Заявителя.</w:t>
      </w:r>
    </w:p>
    <w:p w:rsidR="001C0708" w:rsidRDefault="001C0708" w:rsidP="001C0708">
      <w:pPr>
        <w:jc w:val="right"/>
      </w:pPr>
    </w:p>
    <w:p w:rsidR="001C0708" w:rsidRPr="002A5890" w:rsidRDefault="001C0708" w:rsidP="001C0708">
      <w:r w:rsidRPr="00AA14DB">
        <w:t>[</w:t>
      </w:r>
      <w:r>
        <w:t>На бланке организации – Заявителя</w:t>
      </w:r>
      <w:r w:rsidRPr="002A5890">
        <w:t>]</w:t>
      </w:r>
    </w:p>
    <w:p w:rsidR="001C0708" w:rsidRDefault="001C0708" w:rsidP="001C0708"/>
    <w:p w:rsidR="001C0708" w:rsidRDefault="001C0708" w:rsidP="001C0708"/>
    <w:p w:rsidR="001C0708" w:rsidRPr="00B86395" w:rsidRDefault="001C0708" w:rsidP="001C0708">
      <w:pPr>
        <w:ind w:left="5103" w:firstLine="0"/>
        <w:rPr>
          <w:sz w:val="28"/>
          <w:szCs w:val="28"/>
        </w:rPr>
      </w:pPr>
      <w:r w:rsidRPr="00B86395">
        <w:rPr>
          <w:sz w:val="28"/>
          <w:szCs w:val="28"/>
        </w:rPr>
        <w:t xml:space="preserve">Председателю Федерального УМО </w:t>
      </w:r>
    </w:p>
    <w:p w:rsidR="001C0708" w:rsidRPr="00B86395" w:rsidRDefault="001C0708" w:rsidP="001C0708">
      <w:pPr>
        <w:ind w:left="5103" w:firstLine="0"/>
        <w:rPr>
          <w:sz w:val="28"/>
          <w:szCs w:val="28"/>
        </w:rPr>
      </w:pPr>
      <w:r w:rsidRPr="00B86395">
        <w:rPr>
          <w:sz w:val="28"/>
          <w:szCs w:val="28"/>
        </w:rPr>
        <w:t>по Наукам о Земле</w:t>
      </w:r>
    </w:p>
    <w:p w:rsidR="001C0708" w:rsidRPr="00B86395" w:rsidRDefault="001C0708" w:rsidP="001C0708">
      <w:pPr>
        <w:ind w:left="5103" w:firstLine="0"/>
        <w:rPr>
          <w:sz w:val="28"/>
          <w:szCs w:val="28"/>
        </w:rPr>
      </w:pPr>
      <w:r w:rsidRPr="00B86395">
        <w:rPr>
          <w:sz w:val="28"/>
          <w:szCs w:val="28"/>
        </w:rPr>
        <w:t xml:space="preserve">академику </w:t>
      </w:r>
      <w:proofErr w:type="spellStart"/>
      <w:r w:rsidRPr="00B86395">
        <w:rPr>
          <w:sz w:val="28"/>
          <w:szCs w:val="28"/>
        </w:rPr>
        <w:t>Д.Ю.Пущаровскому</w:t>
      </w:r>
      <w:proofErr w:type="spellEnd"/>
    </w:p>
    <w:p w:rsidR="001C0708" w:rsidRPr="00B86395" w:rsidRDefault="001C0708" w:rsidP="001C0708">
      <w:pPr>
        <w:rPr>
          <w:sz w:val="28"/>
          <w:szCs w:val="28"/>
        </w:rPr>
      </w:pPr>
    </w:p>
    <w:p w:rsidR="001C0708" w:rsidRPr="00B86395" w:rsidRDefault="001C0708" w:rsidP="001C0708">
      <w:pPr>
        <w:rPr>
          <w:sz w:val="28"/>
          <w:szCs w:val="28"/>
        </w:rPr>
      </w:pPr>
    </w:p>
    <w:p w:rsidR="001C0708" w:rsidRPr="00B86395" w:rsidRDefault="001C0708" w:rsidP="001C0708">
      <w:pPr>
        <w:rPr>
          <w:sz w:val="28"/>
          <w:szCs w:val="28"/>
        </w:rPr>
      </w:pPr>
    </w:p>
    <w:p w:rsidR="001C0708" w:rsidRPr="00B86395" w:rsidRDefault="001C0708" w:rsidP="001C0708">
      <w:pPr>
        <w:jc w:val="both"/>
        <w:rPr>
          <w:sz w:val="28"/>
          <w:szCs w:val="28"/>
        </w:rPr>
      </w:pPr>
      <w:r w:rsidRPr="00B86395">
        <w:rPr>
          <w:sz w:val="28"/>
          <w:szCs w:val="28"/>
        </w:rPr>
        <w:t xml:space="preserve">Прошу Федеральное УМО по Наукам о Земле провести экспертизу качества учебного издания </w:t>
      </w:r>
      <w:r w:rsidRPr="00861869">
        <w:rPr>
          <w:sz w:val="28"/>
          <w:szCs w:val="28"/>
        </w:rPr>
        <w:t>[</w:t>
      </w:r>
      <w:r w:rsidRPr="00B86395">
        <w:rPr>
          <w:sz w:val="28"/>
          <w:szCs w:val="28"/>
        </w:rPr>
        <w:t>тип издания, авторы, название</w:t>
      </w:r>
      <w:r w:rsidRPr="00861869">
        <w:rPr>
          <w:sz w:val="28"/>
          <w:szCs w:val="28"/>
        </w:rPr>
        <w:t>]</w:t>
      </w:r>
      <w:r w:rsidRPr="00B86395">
        <w:rPr>
          <w:sz w:val="28"/>
          <w:szCs w:val="28"/>
        </w:rPr>
        <w:t xml:space="preserve">, подготовленного для использования при обучении по направлению(направлениям) </w:t>
      </w:r>
      <w:r w:rsidRPr="00861869">
        <w:rPr>
          <w:sz w:val="28"/>
          <w:szCs w:val="28"/>
        </w:rPr>
        <w:t>[</w:t>
      </w:r>
      <w:r w:rsidRPr="00B86395">
        <w:rPr>
          <w:sz w:val="28"/>
          <w:szCs w:val="28"/>
        </w:rPr>
        <w:t xml:space="preserve">код, наименование, уровень </w:t>
      </w:r>
      <w:r>
        <w:rPr>
          <w:sz w:val="28"/>
          <w:szCs w:val="28"/>
        </w:rPr>
        <w:t xml:space="preserve">образования </w:t>
      </w:r>
      <w:r w:rsidRPr="00B86395">
        <w:rPr>
          <w:sz w:val="28"/>
          <w:szCs w:val="28"/>
        </w:rPr>
        <w:t>(</w:t>
      </w:r>
      <w:proofErr w:type="spellStart"/>
      <w:r w:rsidRPr="00B86395"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 </w:t>
      </w:r>
      <w:r w:rsidRPr="00B8639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B86395"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</w:t>
      </w:r>
      <w:r w:rsidRPr="00B8639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86395">
        <w:rPr>
          <w:sz w:val="28"/>
          <w:szCs w:val="28"/>
        </w:rPr>
        <w:t>магистратура</w:t>
      </w:r>
      <w:r>
        <w:rPr>
          <w:sz w:val="28"/>
          <w:szCs w:val="28"/>
        </w:rPr>
        <w:t xml:space="preserve"> </w:t>
      </w:r>
      <w:r w:rsidRPr="00B86395">
        <w:rPr>
          <w:sz w:val="28"/>
          <w:szCs w:val="28"/>
        </w:rPr>
        <w:t>/</w:t>
      </w:r>
      <w:r>
        <w:rPr>
          <w:sz w:val="28"/>
          <w:szCs w:val="28"/>
        </w:rPr>
        <w:t xml:space="preserve"> аспирантура)]</w:t>
      </w:r>
      <w:r w:rsidRPr="00B86395">
        <w:rPr>
          <w:sz w:val="28"/>
          <w:szCs w:val="28"/>
        </w:rPr>
        <w:t>.</w:t>
      </w:r>
    </w:p>
    <w:p w:rsidR="001C0708" w:rsidRPr="00B86395" w:rsidRDefault="001C0708" w:rsidP="001C0708">
      <w:pPr>
        <w:jc w:val="both"/>
        <w:rPr>
          <w:sz w:val="28"/>
          <w:szCs w:val="28"/>
        </w:rPr>
      </w:pPr>
    </w:p>
    <w:p w:rsidR="001C0708" w:rsidRPr="00B86395" w:rsidRDefault="001C0708" w:rsidP="001C0708">
      <w:pPr>
        <w:jc w:val="both"/>
        <w:rPr>
          <w:sz w:val="28"/>
          <w:szCs w:val="28"/>
        </w:rPr>
      </w:pPr>
      <w:r w:rsidRPr="00B86395">
        <w:rPr>
          <w:sz w:val="28"/>
          <w:szCs w:val="28"/>
        </w:rPr>
        <w:t>Руководитель организации –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1C0708" w:rsidRDefault="001C0708" w:rsidP="001C0708"/>
    <w:p w:rsidR="001C0708" w:rsidRDefault="001C0708" w:rsidP="001C0708">
      <w:r>
        <w:t>Приложения:</w:t>
      </w:r>
    </w:p>
    <w:p w:rsidR="001C0708" w:rsidRPr="00B86395" w:rsidRDefault="001C0708" w:rsidP="001C0708">
      <w:pPr>
        <w:ind w:left="709" w:hanging="709"/>
        <w:jc w:val="both"/>
        <w:rPr>
          <w:szCs w:val="24"/>
        </w:rPr>
      </w:pPr>
      <w:r w:rsidRPr="00B86395">
        <w:rPr>
          <w:szCs w:val="24"/>
        </w:rPr>
        <w:t xml:space="preserve">1. Выходные данные учебного издания: автор(ы) – ФИО, название, тип издания – учебник / учебное пособие / электронное издание и т.д.; </w:t>
      </w:r>
      <w:r>
        <w:rPr>
          <w:szCs w:val="24"/>
        </w:rPr>
        <w:t xml:space="preserve">характер издания (первое или повторное), </w:t>
      </w:r>
      <w:r w:rsidRPr="00B86395">
        <w:rPr>
          <w:szCs w:val="24"/>
        </w:rPr>
        <w:t>планируемый тираж и год выпуска, название издательства, объем в печатных листах, название дисциплины и направления подготовки, для которых предназначено учебное издание.</w:t>
      </w:r>
    </w:p>
    <w:p w:rsidR="001C0708" w:rsidRPr="00B86395" w:rsidRDefault="001C0708" w:rsidP="001C0708">
      <w:pPr>
        <w:spacing w:line="276" w:lineRule="auto"/>
        <w:ind w:left="709" w:hanging="709"/>
        <w:jc w:val="both"/>
        <w:rPr>
          <w:szCs w:val="24"/>
        </w:rPr>
      </w:pPr>
      <w:r w:rsidRPr="00B86395">
        <w:rPr>
          <w:szCs w:val="24"/>
        </w:rPr>
        <w:t xml:space="preserve">2. </w:t>
      </w:r>
      <w:r w:rsidRPr="00B86395">
        <w:rPr>
          <w:bCs/>
          <w:szCs w:val="24"/>
        </w:rPr>
        <w:t>Авторский вариант рукописи</w:t>
      </w:r>
      <w:r w:rsidRPr="00B86395">
        <w:rPr>
          <w:szCs w:val="24"/>
        </w:rPr>
        <w:t xml:space="preserve"> в одном экземпляре на бумажном носителе и на электронном носителе (для электронных изданий – на электронном носителе);</w:t>
      </w:r>
    </w:p>
    <w:p w:rsidR="001C0708" w:rsidRPr="00B86395" w:rsidRDefault="001C0708" w:rsidP="001C0708">
      <w:pPr>
        <w:spacing w:line="276" w:lineRule="auto"/>
        <w:ind w:left="709" w:hanging="709"/>
        <w:jc w:val="both"/>
        <w:rPr>
          <w:szCs w:val="24"/>
        </w:rPr>
      </w:pPr>
      <w:r w:rsidRPr="00B86395">
        <w:rPr>
          <w:szCs w:val="24"/>
        </w:rPr>
        <w:t xml:space="preserve">3. </w:t>
      </w:r>
      <w:r w:rsidRPr="00B86395">
        <w:rPr>
          <w:bCs/>
          <w:szCs w:val="24"/>
        </w:rPr>
        <w:t>План-проспект и аннотация рукописи</w:t>
      </w:r>
      <w:r w:rsidRPr="00B86395">
        <w:rPr>
          <w:szCs w:val="24"/>
        </w:rPr>
        <w:t>, в которой должны быть указано</w:t>
      </w:r>
      <w:r>
        <w:rPr>
          <w:szCs w:val="24"/>
        </w:rPr>
        <w:t>,</w:t>
      </w:r>
      <w:r w:rsidRPr="00B86395">
        <w:rPr>
          <w:szCs w:val="24"/>
        </w:rPr>
        <w:t xml:space="preserve"> для какого направления подготовки и какой дисциплины предназначено учебное издание, какие вопросы отражены в учебном издании, актуальность, объем.</w:t>
      </w:r>
    </w:p>
    <w:p w:rsidR="001C0708" w:rsidRPr="00B86395" w:rsidRDefault="001C0708" w:rsidP="001C0708">
      <w:pPr>
        <w:spacing w:line="276" w:lineRule="auto"/>
        <w:ind w:left="709" w:hanging="709"/>
        <w:jc w:val="both"/>
        <w:rPr>
          <w:szCs w:val="24"/>
        </w:rPr>
      </w:pPr>
      <w:r w:rsidRPr="00B86395">
        <w:rPr>
          <w:szCs w:val="24"/>
        </w:rPr>
        <w:t xml:space="preserve">4. </w:t>
      </w:r>
      <w:r w:rsidRPr="00B86395">
        <w:rPr>
          <w:bCs/>
          <w:szCs w:val="24"/>
        </w:rPr>
        <w:t>Гарантийное письмо</w:t>
      </w:r>
      <w:r w:rsidRPr="00B86395">
        <w:rPr>
          <w:szCs w:val="24"/>
        </w:rPr>
        <w:t xml:space="preserve"> - обязательство оплатить экспертные услуги с указанием банковских реквизитов </w:t>
      </w:r>
      <w:r>
        <w:rPr>
          <w:szCs w:val="24"/>
        </w:rPr>
        <w:t>З</w:t>
      </w:r>
      <w:r w:rsidRPr="00B86395">
        <w:rPr>
          <w:szCs w:val="24"/>
        </w:rPr>
        <w:t>а</w:t>
      </w:r>
      <w:r>
        <w:rPr>
          <w:szCs w:val="24"/>
        </w:rPr>
        <w:t>явителя</w:t>
      </w:r>
      <w:r w:rsidRPr="00B86395">
        <w:rPr>
          <w:szCs w:val="24"/>
        </w:rPr>
        <w:t xml:space="preserve"> и контактных данных ответственного лица</w:t>
      </w:r>
      <w:r>
        <w:rPr>
          <w:szCs w:val="24"/>
        </w:rPr>
        <w:t>.</w:t>
      </w:r>
    </w:p>
    <w:p w:rsidR="001C0708" w:rsidRPr="00B86395" w:rsidRDefault="001C0708" w:rsidP="001C0708">
      <w:pPr>
        <w:ind w:left="709" w:hanging="709"/>
        <w:jc w:val="both"/>
        <w:rPr>
          <w:szCs w:val="24"/>
        </w:rPr>
      </w:pPr>
      <w:r w:rsidRPr="00B86395">
        <w:rPr>
          <w:szCs w:val="24"/>
        </w:rPr>
        <w:t>5. В</w:t>
      </w:r>
      <w:r w:rsidRPr="00B86395">
        <w:rPr>
          <w:bCs/>
          <w:szCs w:val="24"/>
        </w:rPr>
        <w:t xml:space="preserve">ыписка из решения </w:t>
      </w:r>
      <w:r w:rsidRPr="00B86395">
        <w:rPr>
          <w:szCs w:val="24"/>
        </w:rPr>
        <w:t>коллегиального органа образовательной организации (Ученого совета, Методического совета и др.) [при наличии]</w:t>
      </w:r>
      <w:r>
        <w:rPr>
          <w:szCs w:val="24"/>
        </w:rPr>
        <w:t>.</w:t>
      </w:r>
    </w:p>
    <w:p w:rsidR="001C0708" w:rsidRPr="00B86395" w:rsidRDefault="001C0708" w:rsidP="001C0708">
      <w:pPr>
        <w:ind w:left="709" w:hanging="709"/>
        <w:jc w:val="both"/>
        <w:rPr>
          <w:szCs w:val="24"/>
        </w:rPr>
      </w:pPr>
      <w:r w:rsidRPr="00B86395">
        <w:rPr>
          <w:szCs w:val="24"/>
        </w:rPr>
        <w:t xml:space="preserve">6. Сведения об авторе (авторах) – </w:t>
      </w:r>
      <w:r>
        <w:rPr>
          <w:szCs w:val="24"/>
        </w:rPr>
        <w:t>фамилия, имя, отчество</w:t>
      </w:r>
      <w:r w:rsidRPr="00B86395">
        <w:rPr>
          <w:szCs w:val="24"/>
        </w:rPr>
        <w:t>, место работы, должность.</w:t>
      </w:r>
    </w:p>
    <w:p w:rsidR="001C0708" w:rsidRPr="00B86395" w:rsidRDefault="001C0708" w:rsidP="001C0708">
      <w:pPr>
        <w:ind w:left="709" w:hanging="709"/>
        <w:jc w:val="both"/>
        <w:rPr>
          <w:szCs w:val="24"/>
        </w:rPr>
      </w:pPr>
      <w:r w:rsidRPr="00B86395">
        <w:rPr>
          <w:szCs w:val="24"/>
        </w:rPr>
        <w:t xml:space="preserve">7. Адрес, </w:t>
      </w:r>
      <w:r w:rsidRPr="00B86395">
        <w:rPr>
          <w:szCs w:val="24"/>
          <w:lang w:val="en-US"/>
        </w:rPr>
        <w:t>e</w:t>
      </w:r>
      <w:r w:rsidRPr="00B86395">
        <w:rPr>
          <w:szCs w:val="24"/>
        </w:rPr>
        <w:t>-</w:t>
      </w:r>
      <w:r w:rsidRPr="00B86395">
        <w:rPr>
          <w:szCs w:val="24"/>
          <w:lang w:val="en-US"/>
        </w:rPr>
        <w:t>mail</w:t>
      </w:r>
      <w:r w:rsidRPr="00B86395">
        <w:rPr>
          <w:szCs w:val="24"/>
        </w:rPr>
        <w:t xml:space="preserve"> и тел. лица, уполномоченного авторами  </w:t>
      </w:r>
    </w:p>
    <w:p w:rsidR="001C0708" w:rsidRDefault="001C0708" w:rsidP="001C070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708" w:rsidRDefault="001C0708" w:rsidP="001C0708">
      <w:pPr>
        <w:jc w:val="right"/>
      </w:pPr>
      <w:r>
        <w:lastRenderedPageBreak/>
        <w:t>Приложение 2.</w:t>
      </w:r>
    </w:p>
    <w:p w:rsidR="001C0708" w:rsidRPr="00FC28D6" w:rsidRDefault="001C0708" w:rsidP="001C0708">
      <w:pPr>
        <w:jc w:val="center"/>
        <w:rPr>
          <w:sz w:val="28"/>
          <w:szCs w:val="28"/>
        </w:rPr>
      </w:pPr>
      <w:r w:rsidRPr="00FC28D6">
        <w:rPr>
          <w:sz w:val="28"/>
          <w:szCs w:val="28"/>
        </w:rPr>
        <w:t>Гарантийное письмо Заявителя.</w:t>
      </w:r>
    </w:p>
    <w:p w:rsidR="001C0708" w:rsidRDefault="001C0708" w:rsidP="001C0708"/>
    <w:p w:rsidR="001C0708" w:rsidRPr="00DF6DD7" w:rsidRDefault="001C0708" w:rsidP="001C0708">
      <w:r w:rsidRPr="00DF6DD7">
        <w:t>[</w:t>
      </w:r>
      <w:r>
        <w:t>На бланке организации</w:t>
      </w:r>
      <w:r w:rsidRPr="00DF6DD7">
        <w:t>]</w:t>
      </w:r>
    </w:p>
    <w:p w:rsidR="001C0708" w:rsidRPr="00DF6DD7" w:rsidRDefault="001C0708" w:rsidP="001C0708"/>
    <w:p w:rsidR="001C0708" w:rsidRPr="00DF6DD7" w:rsidRDefault="001C0708" w:rsidP="001C0708"/>
    <w:p w:rsidR="001C0708" w:rsidRPr="00DF6DD7" w:rsidRDefault="001C0708" w:rsidP="001C0708"/>
    <w:p w:rsidR="001C0708" w:rsidRDefault="001C0708" w:rsidP="001C0708">
      <w:pPr>
        <w:jc w:val="right"/>
      </w:pPr>
      <w:r>
        <w:t>Председателю ФУМО по Наукам о Земле</w:t>
      </w:r>
    </w:p>
    <w:p w:rsidR="001C0708" w:rsidRDefault="001C0708" w:rsidP="001C0708">
      <w:pPr>
        <w:jc w:val="right"/>
      </w:pPr>
      <w:r>
        <w:t xml:space="preserve">академику </w:t>
      </w:r>
      <w:proofErr w:type="spellStart"/>
      <w:r>
        <w:t>Д.Ю,Пущаровскому</w:t>
      </w:r>
      <w:proofErr w:type="spellEnd"/>
    </w:p>
    <w:p w:rsidR="001C0708" w:rsidRDefault="001C0708" w:rsidP="001C0708">
      <w:pPr>
        <w:jc w:val="right"/>
      </w:pPr>
    </w:p>
    <w:p w:rsidR="001C0708" w:rsidRDefault="001C0708" w:rsidP="001C0708">
      <w:pPr>
        <w:jc w:val="right"/>
      </w:pPr>
    </w:p>
    <w:p w:rsidR="001C0708" w:rsidRDefault="001C0708" w:rsidP="001C0708">
      <w:pPr>
        <w:ind w:firstLine="0"/>
        <w:jc w:val="center"/>
      </w:pPr>
      <w:r>
        <w:t>ГАРАНТИЙНОЕ  ПИСЬМО</w:t>
      </w:r>
    </w:p>
    <w:p w:rsidR="001C0708" w:rsidRDefault="001C0708" w:rsidP="001C0708">
      <w:pPr>
        <w:jc w:val="both"/>
      </w:pPr>
    </w:p>
    <w:p w:rsidR="001C0708" w:rsidRDefault="001C0708" w:rsidP="001C0708">
      <w:pPr>
        <w:jc w:val="both"/>
      </w:pPr>
      <w:r w:rsidRPr="0053005F">
        <w:t>[</w:t>
      </w:r>
      <w:r>
        <w:t>Название организации/предприятия</w:t>
      </w:r>
      <w:r w:rsidRPr="0053005F">
        <w:t>]</w:t>
      </w:r>
      <w:r>
        <w:t xml:space="preserve"> гарантирует оплату экспертных услуг по проведению экспертизы качества </w:t>
      </w:r>
      <w:r w:rsidRPr="0053005F">
        <w:t>[</w:t>
      </w:r>
      <w:r>
        <w:t>учебного издания – вид издания, название, авторы</w:t>
      </w:r>
      <w:r w:rsidRPr="0053005F">
        <w:t>]</w:t>
      </w:r>
      <w:r>
        <w:t xml:space="preserve"> для присвоения грифа ФУМО для студентов высших учебных заведений, обучающихся по направлению </w:t>
      </w:r>
      <w:r w:rsidRPr="00DF6DD7">
        <w:t>[</w:t>
      </w:r>
      <w:r>
        <w:t>название направления</w:t>
      </w:r>
      <w:r w:rsidRPr="00DF6DD7">
        <w:t>]</w:t>
      </w:r>
      <w:r>
        <w:t xml:space="preserve">, уровень </w:t>
      </w:r>
      <w:r w:rsidRPr="00DF6DD7">
        <w:t>[</w:t>
      </w:r>
      <w:proofErr w:type="spellStart"/>
      <w:r>
        <w:t>бакалавриат</w:t>
      </w:r>
      <w:proofErr w:type="spellEnd"/>
      <w:r>
        <w:t>/</w:t>
      </w:r>
      <w:proofErr w:type="spellStart"/>
      <w:r>
        <w:t>специалитет</w:t>
      </w:r>
      <w:proofErr w:type="spellEnd"/>
      <w:r>
        <w:t>/магистратура</w:t>
      </w:r>
      <w:r w:rsidRPr="00DF6DD7">
        <w:t>]</w:t>
      </w:r>
      <w:r>
        <w:t xml:space="preserve">, </w:t>
      </w:r>
      <w:r w:rsidRPr="00DF6DD7">
        <w:t>[</w:t>
      </w:r>
      <w:r>
        <w:t>место издания</w:t>
      </w:r>
      <w:r w:rsidRPr="00DF6DD7">
        <w:t>], [</w:t>
      </w:r>
      <w:r>
        <w:t>объем</w:t>
      </w:r>
      <w:r w:rsidRPr="00DF6DD7">
        <w:t>]</w:t>
      </w:r>
      <w:r>
        <w:t>.</w:t>
      </w:r>
    </w:p>
    <w:p w:rsidR="001C0708" w:rsidRDefault="001C0708" w:rsidP="001C0708">
      <w:pPr>
        <w:jc w:val="both"/>
      </w:pPr>
    </w:p>
    <w:p w:rsidR="001C0708" w:rsidRDefault="001C0708" w:rsidP="001C0708">
      <w:pPr>
        <w:jc w:val="both"/>
      </w:pPr>
      <w:r>
        <w:t>Наши реквизиты:</w:t>
      </w:r>
    </w:p>
    <w:p w:rsidR="001C0708" w:rsidRDefault="001C0708" w:rsidP="001C0708">
      <w:pPr>
        <w:jc w:val="both"/>
      </w:pPr>
      <w:r>
        <w:t>ИНН ___________, КПП __________.</w:t>
      </w:r>
    </w:p>
    <w:p w:rsidR="001C0708" w:rsidRDefault="001C0708" w:rsidP="001C0708">
      <w:pPr>
        <w:jc w:val="both"/>
      </w:pPr>
      <w:r>
        <w:t>Почтовый адрес: ________________________</w:t>
      </w:r>
    </w:p>
    <w:p w:rsidR="001C0708" w:rsidRDefault="001C0708" w:rsidP="001C0708">
      <w:pPr>
        <w:jc w:val="both"/>
      </w:pPr>
      <w:r>
        <w:t>Банковские реквизиты: _____________</w:t>
      </w:r>
    </w:p>
    <w:p w:rsidR="001C0708" w:rsidRDefault="001C0708" w:rsidP="001C0708">
      <w:pPr>
        <w:jc w:val="both"/>
      </w:pPr>
    </w:p>
    <w:p w:rsidR="001C0708" w:rsidRDefault="001C0708" w:rsidP="001C0708">
      <w:pPr>
        <w:jc w:val="both"/>
      </w:pPr>
      <w:r>
        <w:t>Контактное лицо: ________________</w:t>
      </w:r>
    </w:p>
    <w:p w:rsidR="001C0708" w:rsidRDefault="001C0708" w:rsidP="001C0708">
      <w:pPr>
        <w:jc w:val="both"/>
      </w:pPr>
      <w:r>
        <w:t>Тел.: ______________</w:t>
      </w:r>
    </w:p>
    <w:p w:rsidR="001C0708" w:rsidRDefault="001C0708" w:rsidP="001C0708">
      <w:pPr>
        <w:jc w:val="both"/>
      </w:pPr>
      <w:r>
        <w:rPr>
          <w:lang w:val="en-US"/>
        </w:rPr>
        <w:t>E</w:t>
      </w:r>
      <w:r w:rsidRPr="0053005F">
        <w:t>-</w:t>
      </w:r>
      <w:r>
        <w:rPr>
          <w:lang w:val="en-US"/>
        </w:rPr>
        <w:t>mail</w:t>
      </w:r>
      <w:r>
        <w:t>: ______________</w:t>
      </w:r>
    </w:p>
    <w:p w:rsidR="001C0708" w:rsidRDefault="001C0708" w:rsidP="001C0708">
      <w:pPr>
        <w:jc w:val="both"/>
      </w:pPr>
    </w:p>
    <w:p w:rsidR="001C0708" w:rsidRDefault="001C0708" w:rsidP="001C0708">
      <w:pPr>
        <w:jc w:val="both"/>
      </w:pPr>
    </w:p>
    <w:p w:rsidR="001C0708" w:rsidRDefault="001C0708" w:rsidP="001C0708">
      <w:pPr>
        <w:jc w:val="both"/>
      </w:pPr>
      <w:r>
        <w:t xml:space="preserve">Руководитель организации/предприятия   </w:t>
      </w:r>
      <w:r>
        <w:tab/>
      </w:r>
      <w:r>
        <w:tab/>
        <w:t>____________ (Ф.И.О.)</w:t>
      </w:r>
    </w:p>
    <w:p w:rsidR="001C0708" w:rsidRDefault="001C0708" w:rsidP="001C0708">
      <w:pPr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(Ф.И.О.)</w:t>
      </w:r>
    </w:p>
    <w:p w:rsidR="001C0708" w:rsidRDefault="001C0708" w:rsidP="001C0708">
      <w:pPr>
        <w:jc w:val="both"/>
      </w:pPr>
    </w:p>
    <w:p w:rsidR="001C0708" w:rsidRPr="0053005F" w:rsidRDefault="001C0708" w:rsidP="001C0708">
      <w:pPr>
        <w:jc w:val="both"/>
      </w:pPr>
      <w:r>
        <w:t>Дата ______________</w:t>
      </w:r>
      <w:r>
        <w:tab/>
      </w:r>
      <w:r>
        <w:tab/>
      </w:r>
      <w:r>
        <w:tab/>
      </w:r>
      <w:r>
        <w:tab/>
        <w:t>М.П.</w:t>
      </w:r>
    </w:p>
    <w:p w:rsidR="001C0708" w:rsidRDefault="001C0708" w:rsidP="001C070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708" w:rsidRDefault="001C0708" w:rsidP="001C0708">
      <w:pPr>
        <w:jc w:val="right"/>
      </w:pPr>
      <w:r>
        <w:lastRenderedPageBreak/>
        <w:t>Приложение 3.</w:t>
      </w:r>
    </w:p>
    <w:p w:rsidR="001C0708" w:rsidRPr="004D7CA1" w:rsidRDefault="001C0708" w:rsidP="001C0708">
      <w:pPr>
        <w:pStyle w:val="Default"/>
        <w:jc w:val="center"/>
        <w:rPr>
          <w:rFonts w:ascii="Times New Roman" w:hAnsi="Times New Roman" w:cs="Times New Roman"/>
        </w:rPr>
      </w:pPr>
      <w:r w:rsidRPr="004D7CA1">
        <w:rPr>
          <w:rFonts w:ascii="Times New Roman" w:hAnsi="Times New Roman" w:cs="Times New Roman"/>
          <w:b/>
          <w:bCs/>
        </w:rPr>
        <w:t>СВЕДЕНИЯ</w:t>
      </w:r>
    </w:p>
    <w:p w:rsidR="001C0708" w:rsidRPr="004D7CA1" w:rsidRDefault="001C0708" w:rsidP="001C0708">
      <w:pPr>
        <w:pStyle w:val="Default"/>
        <w:jc w:val="center"/>
        <w:rPr>
          <w:rFonts w:ascii="Times New Roman" w:hAnsi="Times New Roman" w:cs="Times New Roman"/>
        </w:rPr>
      </w:pPr>
      <w:r w:rsidRPr="004D7CA1">
        <w:rPr>
          <w:rFonts w:ascii="Times New Roman" w:hAnsi="Times New Roman" w:cs="Times New Roman"/>
          <w:b/>
          <w:bCs/>
        </w:rPr>
        <w:t>об авторе (авторах) учебника (учебного пособия) (указать название издания)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 w:rsidRPr="004D7CA1">
        <w:rPr>
          <w:rFonts w:ascii="Times New Roman" w:hAnsi="Times New Roman" w:cs="Times New Roman"/>
        </w:rPr>
        <w:t>1. Фамилия</w:t>
      </w:r>
      <w:r>
        <w:rPr>
          <w:rFonts w:ascii="Times New Roman" w:hAnsi="Times New Roman" w:cs="Times New Roman"/>
        </w:rPr>
        <w:t>, и</w:t>
      </w:r>
      <w:r w:rsidRPr="004D7CA1">
        <w:rPr>
          <w:rFonts w:ascii="Times New Roman" w:hAnsi="Times New Roman" w:cs="Times New Roman"/>
        </w:rPr>
        <w:t>мя</w:t>
      </w:r>
      <w:r>
        <w:rPr>
          <w:rFonts w:ascii="Times New Roman" w:hAnsi="Times New Roman" w:cs="Times New Roman"/>
        </w:rPr>
        <w:t>, о</w:t>
      </w:r>
      <w:r w:rsidRPr="004D7CA1">
        <w:rPr>
          <w:rFonts w:ascii="Times New Roman" w:hAnsi="Times New Roman" w:cs="Times New Roman"/>
        </w:rPr>
        <w:t xml:space="preserve">тчество </w:t>
      </w:r>
    </w:p>
    <w:p w:rsidR="001C0708" w:rsidRPr="00775D03" w:rsidRDefault="001C0708" w:rsidP="001C0708">
      <w:pPr>
        <w:pStyle w:val="Default"/>
        <w:rPr>
          <w:rFonts w:ascii="Times New Roman" w:hAnsi="Times New Roman" w:cs="Times New Roman"/>
        </w:rPr>
      </w:pPr>
      <w:r w:rsidRPr="00775D03">
        <w:rPr>
          <w:rFonts w:ascii="Times New Roman" w:hAnsi="Times New Roman" w:cs="Times New Roman"/>
        </w:rPr>
        <w:t xml:space="preserve">2. Место основной работы (полное название кафедры и вуза) и должность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 w:rsidRPr="00775D03">
        <w:rPr>
          <w:rFonts w:ascii="Times New Roman" w:hAnsi="Times New Roman" w:cs="Times New Roman"/>
        </w:rPr>
        <w:t>3. Место работы по совместительству и должность (если автор работает по основной работе не в вузе)</w:t>
      </w:r>
      <w:r w:rsidRPr="004D7CA1">
        <w:rPr>
          <w:rFonts w:ascii="Times New Roman" w:hAnsi="Times New Roman" w:cs="Times New Roman"/>
        </w:rPr>
        <w:t xml:space="preserve">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D7CA1">
        <w:rPr>
          <w:rFonts w:ascii="Times New Roman" w:hAnsi="Times New Roman" w:cs="Times New Roman"/>
        </w:rPr>
        <w:t xml:space="preserve">. Учёное звание и степень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D7C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Стаж п</w:t>
      </w:r>
      <w:r w:rsidRPr="004D7CA1">
        <w:rPr>
          <w:rFonts w:ascii="Times New Roman" w:hAnsi="Times New Roman" w:cs="Times New Roman"/>
        </w:rPr>
        <w:t>едагогическ</w:t>
      </w:r>
      <w:r>
        <w:rPr>
          <w:rFonts w:ascii="Times New Roman" w:hAnsi="Times New Roman" w:cs="Times New Roman"/>
        </w:rPr>
        <w:t>ой</w:t>
      </w:r>
      <w:r w:rsidRPr="004D7CA1">
        <w:rPr>
          <w:rFonts w:ascii="Times New Roman" w:hAnsi="Times New Roman" w:cs="Times New Roman"/>
        </w:rPr>
        <w:t xml:space="preserve"> работы в вузе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D7CA1">
        <w:rPr>
          <w:rFonts w:ascii="Times New Roman" w:hAnsi="Times New Roman" w:cs="Times New Roman"/>
        </w:rPr>
        <w:t xml:space="preserve">. Читаемые дисциплины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D7CA1">
        <w:rPr>
          <w:rFonts w:ascii="Times New Roman" w:hAnsi="Times New Roman" w:cs="Times New Roman"/>
        </w:rPr>
        <w:t xml:space="preserve">. Перечень наиболее значимых учебных изданий за последние 5 лет (не более 3-х)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D7CA1">
        <w:rPr>
          <w:rFonts w:ascii="Times New Roman" w:hAnsi="Times New Roman" w:cs="Times New Roman"/>
        </w:rPr>
        <w:t xml:space="preserve">. Служебный адрес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D7CA1">
        <w:rPr>
          <w:rFonts w:ascii="Times New Roman" w:hAnsi="Times New Roman" w:cs="Times New Roman"/>
        </w:rPr>
        <w:t xml:space="preserve">. Адрес переписки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 w:rsidRPr="004D7C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4D7CA1">
        <w:rPr>
          <w:rFonts w:ascii="Times New Roman" w:hAnsi="Times New Roman" w:cs="Times New Roman"/>
        </w:rPr>
        <w:t xml:space="preserve">. Контактный телефон с указанием междугороднего кода 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  <w:r w:rsidRPr="004D7C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4D7CA1">
        <w:rPr>
          <w:rFonts w:ascii="Times New Roman" w:hAnsi="Times New Roman" w:cs="Times New Roman"/>
        </w:rPr>
        <w:t>. Адрес электронной почты</w:t>
      </w:r>
    </w:p>
    <w:p w:rsidR="001C0708" w:rsidRPr="004D7CA1" w:rsidRDefault="001C0708" w:rsidP="001C0708">
      <w:pPr>
        <w:pStyle w:val="Default"/>
        <w:rPr>
          <w:rFonts w:ascii="Times New Roman" w:hAnsi="Times New Roman" w:cs="Times New Roman"/>
        </w:rPr>
      </w:pPr>
    </w:p>
    <w:p w:rsidR="001C0708" w:rsidRDefault="001C0708" w:rsidP="001C070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708" w:rsidRDefault="001C0708" w:rsidP="001C0708">
      <w:pPr>
        <w:spacing w:line="319" w:lineRule="auto"/>
        <w:ind w:left="1449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Приложение 4.</w:t>
      </w:r>
    </w:p>
    <w:p w:rsidR="001C0708" w:rsidRPr="00FC28D6" w:rsidRDefault="001C0708" w:rsidP="001C0708">
      <w:pPr>
        <w:spacing w:line="319" w:lineRule="auto"/>
        <w:ind w:left="1449" w:hanging="1449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C28D6">
        <w:rPr>
          <w:bCs/>
          <w:color w:val="000000"/>
          <w:sz w:val="28"/>
          <w:szCs w:val="28"/>
          <w:shd w:val="clear" w:color="auto" w:fill="FFFFFF"/>
        </w:rPr>
        <w:t>Сопроводительное письмо Председателя ФУМО</w:t>
      </w:r>
    </w:p>
    <w:p w:rsidR="001C0708" w:rsidRDefault="001C0708" w:rsidP="001C0708">
      <w:pPr>
        <w:spacing w:line="319" w:lineRule="auto"/>
        <w:ind w:left="1449" w:firstLine="394"/>
        <w:rPr>
          <w:bCs/>
          <w:color w:val="000000"/>
          <w:shd w:val="clear" w:color="auto" w:fill="FFFFFF"/>
        </w:rPr>
      </w:pPr>
    </w:p>
    <w:p w:rsidR="001C0708" w:rsidRDefault="001C0708" w:rsidP="001C0708">
      <w:pPr>
        <w:spacing w:line="319" w:lineRule="auto"/>
        <w:ind w:left="1449" w:firstLine="394"/>
        <w:rPr>
          <w:bCs/>
          <w:color w:val="000000"/>
          <w:shd w:val="clear" w:color="auto" w:fill="FFFFFF"/>
        </w:rPr>
      </w:pPr>
      <w:r w:rsidRPr="00860F0E">
        <w:rPr>
          <w:bCs/>
          <w:color w:val="000000"/>
          <w:shd w:val="clear" w:color="auto" w:fill="FFFFFF"/>
        </w:rPr>
        <w:t>[</w:t>
      </w:r>
      <w:r>
        <w:rPr>
          <w:bCs/>
          <w:color w:val="000000"/>
          <w:shd w:val="clear" w:color="auto" w:fill="FFFFFF"/>
        </w:rPr>
        <w:t>На бланке Федерального УМО</w:t>
      </w:r>
      <w:r w:rsidRPr="00860F0E">
        <w:rPr>
          <w:bCs/>
          <w:color w:val="000000"/>
          <w:shd w:val="clear" w:color="auto" w:fill="FFFFFF"/>
        </w:rPr>
        <w:t>]</w:t>
      </w:r>
    </w:p>
    <w:p w:rsidR="001C0708" w:rsidRPr="00860F0E" w:rsidRDefault="001C0708" w:rsidP="001C0708">
      <w:pPr>
        <w:spacing w:line="319" w:lineRule="auto"/>
        <w:ind w:left="1449"/>
        <w:rPr>
          <w:bCs/>
          <w:color w:val="000000"/>
          <w:shd w:val="clear" w:color="auto" w:fill="FFFFFF"/>
        </w:rPr>
      </w:pPr>
    </w:p>
    <w:p w:rsidR="001C0708" w:rsidRDefault="001C0708" w:rsidP="001C0708">
      <w:pPr>
        <w:spacing w:line="319" w:lineRule="auto"/>
        <w:ind w:left="1449"/>
        <w:jc w:val="right"/>
        <w:rPr>
          <w:bCs/>
          <w:color w:val="000000"/>
          <w:shd w:val="clear" w:color="auto" w:fill="FFFFFF"/>
        </w:rPr>
      </w:pPr>
      <w:r w:rsidRPr="00740253">
        <w:rPr>
          <w:bCs/>
          <w:color w:val="000000"/>
          <w:shd w:val="clear" w:color="auto" w:fill="FFFFFF"/>
        </w:rPr>
        <w:t xml:space="preserve">Председателю УМС </w:t>
      </w:r>
      <w:r w:rsidRPr="00860F0E">
        <w:rPr>
          <w:bCs/>
          <w:color w:val="000000"/>
          <w:shd w:val="clear" w:color="auto" w:fill="FFFFFF"/>
        </w:rPr>
        <w:t>[</w:t>
      </w:r>
      <w:r>
        <w:rPr>
          <w:bCs/>
          <w:color w:val="000000"/>
          <w:shd w:val="clear" w:color="auto" w:fill="FFFFFF"/>
        </w:rPr>
        <w:t>профильного направления/специальности</w:t>
      </w:r>
      <w:r w:rsidRPr="00860F0E">
        <w:rPr>
          <w:bCs/>
          <w:color w:val="000000"/>
          <w:shd w:val="clear" w:color="auto" w:fill="FFFFFF"/>
        </w:rPr>
        <w:t>]</w:t>
      </w:r>
    </w:p>
    <w:p w:rsidR="001C0708" w:rsidRDefault="001C0708" w:rsidP="001C0708">
      <w:pPr>
        <w:spacing w:line="360" w:lineRule="auto"/>
        <w:jc w:val="right"/>
      </w:pPr>
      <w:r>
        <w:t>Копия: руководителю обеспечивающей организации</w:t>
      </w:r>
    </w:p>
    <w:p w:rsidR="001C0708" w:rsidRDefault="001C0708" w:rsidP="001C0708">
      <w:pPr>
        <w:spacing w:line="360" w:lineRule="auto"/>
        <w:jc w:val="center"/>
      </w:pPr>
    </w:p>
    <w:p w:rsidR="001C0708" w:rsidRDefault="001C0708" w:rsidP="001C0708">
      <w:pPr>
        <w:spacing w:line="360" w:lineRule="auto"/>
        <w:jc w:val="center"/>
      </w:pPr>
    </w:p>
    <w:p w:rsidR="001C0708" w:rsidRDefault="001C0708" w:rsidP="001C0708">
      <w:pPr>
        <w:spacing w:line="360" w:lineRule="auto"/>
        <w:jc w:val="center"/>
      </w:pPr>
      <w:r>
        <w:t>Глубокоуважаемый ____________________ !</w:t>
      </w:r>
    </w:p>
    <w:p w:rsidR="001C0708" w:rsidRDefault="001C0708" w:rsidP="001C0708">
      <w:pPr>
        <w:spacing w:line="360" w:lineRule="auto"/>
        <w:jc w:val="center"/>
      </w:pPr>
    </w:p>
    <w:p w:rsidR="001C0708" w:rsidRDefault="001C0708" w:rsidP="001C0708">
      <w:pPr>
        <w:spacing w:line="360" w:lineRule="auto"/>
        <w:jc w:val="center"/>
      </w:pPr>
    </w:p>
    <w:p w:rsidR="001C0708" w:rsidRDefault="001C0708" w:rsidP="001C0708">
      <w:pPr>
        <w:spacing w:line="360" w:lineRule="auto"/>
        <w:jc w:val="both"/>
      </w:pPr>
      <w:r>
        <w:t xml:space="preserve">Направляю Вам для проведения экспертизы качества </w:t>
      </w:r>
      <w:r w:rsidRPr="00860F0E">
        <w:t>[</w:t>
      </w:r>
      <w:r>
        <w:t>вид учебного издания</w:t>
      </w:r>
      <w:r w:rsidRPr="00860F0E">
        <w:t>]</w:t>
      </w:r>
      <w:r>
        <w:t xml:space="preserve"> </w:t>
      </w:r>
      <w:r w:rsidRPr="00860F0E">
        <w:t>[</w:t>
      </w:r>
      <w:r>
        <w:t>авторы, название</w:t>
      </w:r>
      <w:r w:rsidRPr="00860F0E">
        <w:t>]</w:t>
      </w:r>
      <w:r>
        <w:t xml:space="preserve"> для обучающихся </w:t>
      </w:r>
      <w:r w:rsidRPr="00860F0E">
        <w:t>[</w:t>
      </w:r>
      <w:r>
        <w:t>уровень образования</w:t>
      </w:r>
      <w:r w:rsidRPr="00860F0E">
        <w:t>]</w:t>
      </w:r>
      <w:r>
        <w:t xml:space="preserve"> по направлению/специальности </w:t>
      </w:r>
      <w:r w:rsidRPr="00860F0E">
        <w:t>[</w:t>
      </w:r>
      <w:r>
        <w:t>название</w:t>
      </w:r>
      <w:r w:rsidRPr="00860F0E">
        <w:t>]</w:t>
      </w:r>
      <w:r>
        <w:t xml:space="preserve">, представленное </w:t>
      </w:r>
      <w:r w:rsidRPr="00860F0E">
        <w:t>[</w:t>
      </w:r>
      <w:r>
        <w:t>название/имя Заявителя</w:t>
      </w:r>
      <w:r w:rsidRPr="00860F0E">
        <w:t>]</w:t>
      </w:r>
      <w:r>
        <w:t>Воронежским государственным университетом.</w:t>
      </w:r>
    </w:p>
    <w:p w:rsidR="001C0708" w:rsidRDefault="001C0708" w:rsidP="001C0708">
      <w:pPr>
        <w:spacing w:line="360" w:lineRule="auto"/>
      </w:pPr>
    </w:p>
    <w:p w:rsidR="001C0708" w:rsidRDefault="001C0708" w:rsidP="001C0708">
      <w:pPr>
        <w:spacing w:line="360" w:lineRule="auto"/>
      </w:pPr>
    </w:p>
    <w:p w:rsidR="001C0708" w:rsidRDefault="001C0708" w:rsidP="001C0708">
      <w:pPr>
        <w:spacing w:line="360" w:lineRule="auto"/>
      </w:pPr>
      <w:r>
        <w:t>Председатель Федерального УМО</w:t>
      </w:r>
    </w:p>
    <w:p w:rsidR="001C0708" w:rsidRDefault="001C0708" w:rsidP="001C0708">
      <w:pPr>
        <w:spacing w:line="360" w:lineRule="auto"/>
      </w:pPr>
      <w:r>
        <w:t>по Наукам о Земле</w:t>
      </w:r>
    </w:p>
    <w:p w:rsidR="001C0708" w:rsidRPr="00AA5C55" w:rsidRDefault="001C0708" w:rsidP="001C0708">
      <w:pPr>
        <w:spacing w:line="360" w:lineRule="auto"/>
        <w:ind w:left="141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C0708" w:rsidRDefault="001C0708" w:rsidP="001C070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708" w:rsidRDefault="001C0708" w:rsidP="001C0708">
      <w:pPr>
        <w:jc w:val="right"/>
      </w:pPr>
      <w:r>
        <w:lastRenderedPageBreak/>
        <w:t>Приложение 5.</w:t>
      </w:r>
    </w:p>
    <w:p w:rsidR="001C0708" w:rsidRPr="00FC28D6" w:rsidRDefault="001C0708" w:rsidP="001C0708">
      <w:pPr>
        <w:ind w:firstLine="0"/>
        <w:jc w:val="center"/>
        <w:rPr>
          <w:sz w:val="28"/>
          <w:szCs w:val="28"/>
        </w:rPr>
      </w:pPr>
      <w:r w:rsidRPr="00FC28D6">
        <w:rPr>
          <w:sz w:val="28"/>
          <w:szCs w:val="28"/>
        </w:rPr>
        <w:t>Письмо ФУМО об отказе от предоставления услуг</w:t>
      </w:r>
    </w:p>
    <w:p w:rsidR="001C0708" w:rsidRDefault="001C0708" w:rsidP="001C0708"/>
    <w:p w:rsidR="001C0708" w:rsidRPr="00475ADF" w:rsidRDefault="001C0708" w:rsidP="001C0708">
      <w:r w:rsidRPr="00475ADF">
        <w:t>[</w:t>
      </w:r>
      <w:r>
        <w:t>На бланке Федерального УМО</w:t>
      </w:r>
      <w:r w:rsidRPr="00475ADF">
        <w:t>]</w:t>
      </w:r>
    </w:p>
    <w:p w:rsidR="001C0708" w:rsidRPr="00475ADF" w:rsidRDefault="001C0708" w:rsidP="001C0708"/>
    <w:p w:rsidR="001C0708" w:rsidRPr="00475ADF" w:rsidRDefault="001C0708" w:rsidP="001C0708">
      <w:pPr>
        <w:spacing w:line="360" w:lineRule="auto"/>
      </w:pPr>
    </w:p>
    <w:p w:rsidR="001C0708" w:rsidRPr="00475ADF" w:rsidRDefault="001C0708" w:rsidP="001C0708">
      <w:pPr>
        <w:spacing w:line="360" w:lineRule="auto"/>
        <w:jc w:val="right"/>
      </w:pPr>
      <w:r w:rsidRPr="00475ADF">
        <w:t>[</w:t>
      </w:r>
      <w:r>
        <w:t>Руководителю организации-заявителя/Заявителю</w:t>
      </w:r>
      <w:r w:rsidRPr="00475ADF">
        <w:t>]</w:t>
      </w:r>
    </w:p>
    <w:p w:rsidR="001C0708" w:rsidRPr="00475ADF" w:rsidRDefault="001C0708" w:rsidP="001C0708">
      <w:pPr>
        <w:spacing w:line="360" w:lineRule="auto"/>
        <w:ind w:firstLine="0"/>
        <w:jc w:val="center"/>
      </w:pPr>
    </w:p>
    <w:p w:rsidR="001C0708" w:rsidRPr="00475ADF" w:rsidRDefault="001C0708" w:rsidP="001C0708">
      <w:pPr>
        <w:spacing w:line="360" w:lineRule="auto"/>
        <w:ind w:firstLine="0"/>
        <w:jc w:val="center"/>
      </w:pPr>
    </w:p>
    <w:p w:rsidR="001C0708" w:rsidRDefault="001C0708" w:rsidP="001C0708">
      <w:pPr>
        <w:spacing w:line="360" w:lineRule="auto"/>
        <w:ind w:firstLine="0"/>
        <w:jc w:val="center"/>
      </w:pPr>
      <w:r>
        <w:t>Уважаемый _____________________________</w:t>
      </w:r>
    </w:p>
    <w:p w:rsidR="001C0708" w:rsidRDefault="001C0708" w:rsidP="001C0708">
      <w:pPr>
        <w:spacing w:line="360" w:lineRule="auto"/>
        <w:ind w:firstLine="0"/>
        <w:jc w:val="center"/>
      </w:pPr>
    </w:p>
    <w:p w:rsidR="001C0708" w:rsidRDefault="001C0708" w:rsidP="001C0708">
      <w:pPr>
        <w:spacing w:line="360" w:lineRule="auto"/>
        <w:ind w:firstLine="0"/>
        <w:jc w:val="center"/>
      </w:pPr>
    </w:p>
    <w:p w:rsidR="001C0708" w:rsidRDefault="001C0708" w:rsidP="001C0708">
      <w:pPr>
        <w:spacing w:line="360" w:lineRule="auto"/>
        <w:jc w:val="both"/>
      </w:pPr>
      <w:r>
        <w:t xml:space="preserve">Федеральное УМО по Наукам о Земле не может выполнить экспертизу качества учебного издания </w:t>
      </w:r>
      <w:r w:rsidRPr="00475ADF">
        <w:t>[</w:t>
      </w:r>
      <w:r>
        <w:t>авторы, название</w:t>
      </w:r>
      <w:r w:rsidRPr="00475ADF">
        <w:t>]</w:t>
      </w:r>
      <w:r>
        <w:t xml:space="preserve"> в связи с </w:t>
      </w:r>
      <w:r w:rsidRPr="00475ADF">
        <w:t>[</w:t>
      </w:r>
      <w:r>
        <w:t>несоответствием тематики издания образовательным программам УГСН 05.00.00 Науки о Земле; по другим основаниям</w:t>
      </w:r>
      <w:r w:rsidRPr="00475ADF">
        <w:t>]</w:t>
      </w:r>
      <w:r>
        <w:t xml:space="preserve">. </w:t>
      </w:r>
    </w:p>
    <w:p w:rsidR="001C0708" w:rsidRDefault="001C0708" w:rsidP="001C0708">
      <w:pPr>
        <w:spacing w:line="360" w:lineRule="auto"/>
        <w:jc w:val="both"/>
      </w:pPr>
    </w:p>
    <w:p w:rsidR="001C0708" w:rsidRDefault="001C0708" w:rsidP="001C0708">
      <w:pPr>
        <w:spacing w:line="360" w:lineRule="auto"/>
        <w:jc w:val="both"/>
      </w:pPr>
    </w:p>
    <w:p w:rsidR="001C0708" w:rsidRDefault="001C0708" w:rsidP="001C0708">
      <w:pPr>
        <w:spacing w:line="360" w:lineRule="auto"/>
      </w:pPr>
    </w:p>
    <w:p w:rsidR="001C0708" w:rsidRDefault="001C0708" w:rsidP="001C0708">
      <w:pPr>
        <w:spacing w:line="360" w:lineRule="auto"/>
      </w:pPr>
      <w:r>
        <w:t>Председатель Федерального УМО</w:t>
      </w:r>
    </w:p>
    <w:p w:rsidR="001C0708" w:rsidRDefault="001C0708" w:rsidP="001C0708">
      <w:pPr>
        <w:spacing w:line="360" w:lineRule="auto"/>
      </w:pPr>
      <w:r>
        <w:t>по Наукам о Земле</w:t>
      </w:r>
    </w:p>
    <w:p w:rsidR="001C0708" w:rsidRPr="00AA5C55" w:rsidRDefault="001C0708" w:rsidP="001C0708">
      <w:pPr>
        <w:spacing w:line="360" w:lineRule="auto"/>
        <w:ind w:left="141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C0708" w:rsidRDefault="001C0708" w:rsidP="001C0708">
      <w:pPr>
        <w:spacing w:line="360" w:lineRule="auto"/>
        <w:jc w:val="both"/>
      </w:pPr>
    </w:p>
    <w:p w:rsidR="001C0708" w:rsidRDefault="001C0708" w:rsidP="001C070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708" w:rsidRPr="008840CB" w:rsidRDefault="001C0708" w:rsidP="001C0708">
      <w:pPr>
        <w:pStyle w:val="Web"/>
        <w:spacing w:before="0" w:after="0" w:line="276" w:lineRule="auto"/>
        <w:jc w:val="right"/>
        <w:rPr>
          <w:rFonts w:cs="Tahoma"/>
          <w:bCs/>
          <w:szCs w:val="18"/>
        </w:rPr>
      </w:pPr>
      <w:r w:rsidRPr="008840CB">
        <w:rPr>
          <w:rFonts w:cs="Tahoma"/>
          <w:bCs/>
          <w:szCs w:val="18"/>
        </w:rPr>
        <w:lastRenderedPageBreak/>
        <w:t>Приложение 6.</w:t>
      </w:r>
    </w:p>
    <w:p w:rsidR="001C0708" w:rsidRDefault="001C0708" w:rsidP="001C0708">
      <w:pPr>
        <w:pStyle w:val="Web"/>
        <w:spacing w:before="0" w:after="0" w:line="276" w:lineRule="auto"/>
        <w:jc w:val="center"/>
        <w:rPr>
          <w:rFonts w:cs="Tahoma"/>
          <w:b/>
          <w:bCs/>
          <w:szCs w:val="18"/>
        </w:rPr>
      </w:pPr>
    </w:p>
    <w:p w:rsidR="001C0708" w:rsidRDefault="001C0708" w:rsidP="001C0708">
      <w:pPr>
        <w:pStyle w:val="Web"/>
        <w:spacing w:before="0" w:after="0" w:line="276" w:lineRule="auto"/>
        <w:jc w:val="center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Рекомендуемая форма составления заключения эксперта на качество учебного издания (рукописи или электронного издания)</w:t>
      </w:r>
    </w:p>
    <w:p w:rsidR="001C0708" w:rsidRDefault="001C0708" w:rsidP="001C0708">
      <w:pPr>
        <w:pStyle w:val="Web"/>
        <w:spacing w:before="0" w:after="0" w:line="276" w:lineRule="auto"/>
        <w:ind w:left="567" w:hanging="567"/>
        <w:jc w:val="both"/>
      </w:pPr>
      <w:r>
        <w:rPr>
          <w:rFonts w:cs="Tahoma"/>
          <w:szCs w:val="18"/>
        </w:rPr>
        <w:t>1. Название рукописи (электронного издания), издательство, предполагаемый тираж и год выпуска.</w:t>
      </w:r>
    </w:p>
    <w:p w:rsidR="001C0708" w:rsidRDefault="001C0708" w:rsidP="001C0708">
      <w:pPr>
        <w:pStyle w:val="Web"/>
        <w:spacing w:before="0" w:after="0" w:line="276" w:lineRule="auto"/>
        <w:ind w:left="567" w:hanging="567"/>
        <w:jc w:val="both"/>
        <w:rPr>
          <w:rFonts w:cs="Tahoma"/>
          <w:szCs w:val="18"/>
        </w:rPr>
      </w:pPr>
      <w:r>
        <w:rPr>
          <w:rFonts w:cs="Tahoma"/>
          <w:szCs w:val="18"/>
        </w:rPr>
        <w:t>2. Фамилия, имя, отчество автора (авторов), ученая степень и звание, место работы, должность.</w:t>
      </w:r>
    </w:p>
    <w:p w:rsidR="001C0708" w:rsidRDefault="001C0708" w:rsidP="001C0708">
      <w:pPr>
        <w:pStyle w:val="Web"/>
        <w:spacing w:before="0" w:after="0" w:line="276" w:lineRule="auto"/>
        <w:ind w:left="567" w:hanging="567"/>
        <w:jc w:val="both"/>
      </w:pPr>
      <w:r>
        <w:rPr>
          <w:rFonts w:cs="Tahoma"/>
          <w:szCs w:val="18"/>
        </w:rPr>
        <w:t>3. Н</w:t>
      </w:r>
      <w:r>
        <w:rPr>
          <w:rFonts w:cs="Tahoma"/>
        </w:rPr>
        <w:t>азвание дисциплины и направления подготовки, для которых предназначено учебное издание.</w:t>
      </w:r>
    </w:p>
    <w:p w:rsidR="001C0708" w:rsidRDefault="001C0708" w:rsidP="001C0708">
      <w:pPr>
        <w:pStyle w:val="Web"/>
        <w:spacing w:before="0" w:after="0"/>
        <w:ind w:left="567" w:hanging="567"/>
        <w:jc w:val="both"/>
      </w:pPr>
      <w:r>
        <w:t>4. Соответствие названия и вида учебного издания его содержанию.</w:t>
      </w:r>
    </w:p>
    <w:p w:rsidR="001C0708" w:rsidRDefault="001C0708" w:rsidP="001C0708">
      <w:pPr>
        <w:pStyle w:val="Web"/>
        <w:spacing w:before="0" w:after="0"/>
        <w:ind w:left="567" w:hanging="567"/>
        <w:jc w:val="both"/>
        <w:rPr>
          <w:lang w:bidi="ru-RU"/>
        </w:rPr>
      </w:pPr>
      <w:r>
        <w:t xml:space="preserve">5. Соответствие </w:t>
      </w:r>
      <w:r>
        <w:rPr>
          <w:lang w:bidi="ru-RU"/>
        </w:rPr>
        <w:t>структуры и содержания учебного издания требованиям ФГОС ВО.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 Соответствие содержанию учебной программе дисциплины (модуля).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7. Соответствие общего объема учебного издания и его структурных компонентов (разделов, глав) количеству учебных часов, предусмотренных на изучение данной дисциплины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lang w:bidi="ru-RU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8. Логичность и последовательность изложения материала.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9. Соответствие современному научному уровню.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10. Степень освещения практических вопросов, их актуальность.</w:t>
      </w:r>
    </w:p>
    <w:p w:rsidR="001C0708" w:rsidRPr="006F0405" w:rsidRDefault="001C0708" w:rsidP="001C0708">
      <w:pPr>
        <w:autoSpaceDE w:val="0"/>
        <w:autoSpaceDN w:val="0"/>
        <w:adjustRightInd w:val="0"/>
        <w:ind w:left="567" w:hanging="567"/>
      </w:pPr>
      <w:r>
        <w:t>11. Н</w:t>
      </w:r>
      <w:r w:rsidRPr="006F0405">
        <w:t>аличие и качество дидактического (обобщений, выводов, контрольных вопросов, заданий и т. п.) и библиографического аппарата издания</w:t>
      </w:r>
      <w:r>
        <w:t xml:space="preserve"> (в том числе - указателя</w:t>
      </w:r>
      <w:r w:rsidRPr="00AA75B1">
        <w:t xml:space="preserve"> литературы для дальнейшей углубленной и самостоятельной работы по данной дисциплине</w:t>
      </w:r>
      <w:r>
        <w:t>).</w:t>
      </w:r>
    </w:p>
    <w:p w:rsidR="001C0708" w:rsidRDefault="001C0708" w:rsidP="001C0708">
      <w:pPr>
        <w:autoSpaceDE w:val="0"/>
        <w:autoSpaceDN w:val="0"/>
        <w:adjustRightInd w:val="0"/>
        <w:ind w:left="567" w:hanging="567"/>
      </w:pPr>
      <w:r>
        <w:t>12. К</w:t>
      </w:r>
      <w:r w:rsidRPr="006F0405">
        <w:t>ачество иллюстративного материала (текстов, рисунков, схем, чертежей, иллюстраций) и их соответствие изучаемому материалу.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13. Методический уровень учебного издания, адекватность используемых образовательных технологий.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56D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14. Отличие </w:t>
      </w:r>
      <w:proofErr w:type="spellStart"/>
      <w:r w:rsidRPr="00956DD0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экспертируемого</w:t>
      </w:r>
      <w:proofErr w:type="spellEnd"/>
      <w:r w:rsidRPr="00956D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учебного издания от аналогичных существующих, степень преемственности.</w:t>
      </w:r>
    </w:p>
    <w:p w:rsidR="001C0708" w:rsidRDefault="001C0708" w:rsidP="001C0708">
      <w:pPr>
        <w:pStyle w:val="13"/>
        <w:tabs>
          <w:tab w:val="left" w:pos="0"/>
        </w:tabs>
        <w:spacing w:line="276" w:lineRule="auto"/>
        <w:ind w:left="567" w:hanging="567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18"/>
          <w:lang w:bidi="ru-RU"/>
        </w:rPr>
        <w:t>15. Целесообразность положительного решения Федерального УМО по Наукам о Земле по качеству учебного издания.</w:t>
      </w:r>
    </w:p>
    <w:p w:rsidR="001C0708" w:rsidRDefault="001C0708" w:rsidP="001C0708">
      <w:pPr>
        <w:spacing w:line="276" w:lineRule="auto"/>
        <w:ind w:firstLine="0"/>
        <w:rPr>
          <w:color w:val="000000"/>
          <w:szCs w:val="18"/>
        </w:rPr>
      </w:pPr>
    </w:p>
    <w:p w:rsidR="001C0708" w:rsidRDefault="001C0708" w:rsidP="001C0708">
      <w:pPr>
        <w:spacing w:line="276" w:lineRule="auto"/>
        <w:ind w:firstLine="0"/>
        <w:rPr>
          <w:color w:val="000000"/>
          <w:szCs w:val="18"/>
        </w:rPr>
      </w:pPr>
      <w:r>
        <w:rPr>
          <w:color w:val="000000"/>
          <w:szCs w:val="18"/>
        </w:rPr>
        <w:t>Должность, ученые степень и звание эксперта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Подпись, дата</w:t>
      </w:r>
    </w:p>
    <w:p w:rsidR="001C0708" w:rsidRDefault="001C0708" w:rsidP="001C0708">
      <w:pPr>
        <w:spacing w:line="276" w:lineRule="auto"/>
        <w:ind w:firstLine="0"/>
        <w:rPr>
          <w:color w:val="000000"/>
          <w:szCs w:val="18"/>
        </w:rPr>
      </w:pPr>
    </w:p>
    <w:p w:rsidR="001C0708" w:rsidRDefault="001C0708" w:rsidP="001C0708">
      <w:pPr>
        <w:spacing w:line="276" w:lineRule="auto"/>
        <w:ind w:firstLine="0"/>
      </w:pPr>
      <w:r>
        <w:rPr>
          <w:color w:val="000000"/>
          <w:szCs w:val="18"/>
        </w:rPr>
        <w:t>Заключение должно быть заверено печатью по месту работы эксперта.</w:t>
      </w:r>
    </w:p>
    <w:p w:rsidR="001C0708" w:rsidRDefault="001C0708" w:rsidP="001C0708">
      <w:pPr>
        <w:pStyle w:val="Web"/>
        <w:spacing w:before="0" w:after="0" w:line="276" w:lineRule="auto"/>
        <w:jc w:val="center"/>
      </w:pPr>
    </w:p>
    <w:p w:rsidR="001C0708" w:rsidRDefault="001C0708" w:rsidP="001C0708">
      <w:pPr>
        <w:spacing w:after="160" w:line="259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708" w:rsidRPr="008840CB" w:rsidRDefault="001C0708" w:rsidP="001C0708">
      <w:pPr>
        <w:pStyle w:val="Web"/>
        <w:spacing w:before="0" w:after="0" w:line="276" w:lineRule="auto"/>
        <w:jc w:val="right"/>
        <w:rPr>
          <w:rFonts w:cs="Tahoma"/>
          <w:bCs/>
          <w:szCs w:val="18"/>
        </w:rPr>
      </w:pPr>
      <w:r w:rsidRPr="008840CB">
        <w:rPr>
          <w:rFonts w:cs="Tahoma"/>
          <w:bCs/>
          <w:szCs w:val="18"/>
        </w:rPr>
        <w:lastRenderedPageBreak/>
        <w:t xml:space="preserve">Приложение </w:t>
      </w:r>
      <w:r>
        <w:rPr>
          <w:rFonts w:cs="Tahoma"/>
          <w:bCs/>
          <w:szCs w:val="18"/>
        </w:rPr>
        <w:t>7</w:t>
      </w:r>
      <w:r w:rsidRPr="008840CB">
        <w:rPr>
          <w:rFonts w:cs="Tahoma"/>
          <w:bCs/>
          <w:szCs w:val="18"/>
        </w:rPr>
        <w:t>.</w:t>
      </w:r>
    </w:p>
    <w:p w:rsidR="001C0708" w:rsidRDefault="001C0708" w:rsidP="001C0708">
      <w:pPr>
        <w:pStyle w:val="Web"/>
        <w:spacing w:before="0" w:after="0"/>
        <w:jc w:val="center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 xml:space="preserve">Форма заключения экспертной комиссии на качество учебного издания </w:t>
      </w:r>
    </w:p>
    <w:p w:rsidR="001C0708" w:rsidRDefault="001C0708" w:rsidP="001C0708">
      <w:pPr>
        <w:pStyle w:val="Web"/>
        <w:spacing w:before="0" w:after="0"/>
        <w:jc w:val="center"/>
        <w:rPr>
          <w:rFonts w:cs="Tahoma"/>
          <w:b/>
          <w:bCs/>
          <w:szCs w:val="18"/>
        </w:rPr>
      </w:pPr>
    </w:p>
    <w:p w:rsidR="001C0708" w:rsidRPr="006F0405" w:rsidRDefault="001C0708" w:rsidP="001C0708">
      <w:pPr>
        <w:pStyle w:val="Web"/>
        <w:spacing w:before="0" w:after="0"/>
        <w:jc w:val="center"/>
        <w:rPr>
          <w:rFonts w:cs="Tahoma"/>
          <w:bCs/>
          <w:szCs w:val="18"/>
        </w:rPr>
      </w:pPr>
      <w:r w:rsidRPr="006F0405">
        <w:rPr>
          <w:rFonts w:cs="Tahoma"/>
          <w:bCs/>
          <w:szCs w:val="18"/>
        </w:rPr>
        <w:t>[На бланке УМС по направлению/специальности]</w:t>
      </w:r>
    </w:p>
    <w:p w:rsidR="001C0708" w:rsidRPr="006F0405" w:rsidRDefault="001C0708" w:rsidP="001C0708">
      <w:pPr>
        <w:pStyle w:val="Web"/>
        <w:spacing w:before="0" w:after="0"/>
        <w:ind w:left="5670"/>
        <w:rPr>
          <w:rFonts w:cs="Tahoma"/>
          <w:bCs/>
          <w:szCs w:val="18"/>
        </w:rPr>
      </w:pPr>
      <w:r w:rsidRPr="006F0405">
        <w:rPr>
          <w:rFonts w:cs="Tahoma"/>
          <w:bCs/>
          <w:szCs w:val="18"/>
        </w:rPr>
        <w:t>«УТВЕРЖДАЮ»</w:t>
      </w:r>
    </w:p>
    <w:p w:rsidR="001C0708" w:rsidRDefault="001C0708" w:rsidP="001C0708">
      <w:pPr>
        <w:pStyle w:val="Web"/>
        <w:spacing w:before="0" w:after="0"/>
        <w:ind w:left="5670"/>
        <w:rPr>
          <w:rFonts w:cs="Tahoma"/>
          <w:bCs/>
          <w:szCs w:val="18"/>
        </w:rPr>
      </w:pPr>
      <w:r w:rsidRPr="006F0405">
        <w:rPr>
          <w:rFonts w:cs="Tahoma"/>
          <w:bCs/>
          <w:szCs w:val="18"/>
        </w:rPr>
        <w:t xml:space="preserve">Председатель УМС </w:t>
      </w:r>
    </w:p>
    <w:p w:rsidR="001C0708" w:rsidRPr="006F0405" w:rsidRDefault="001C0708" w:rsidP="001C0708">
      <w:pPr>
        <w:pStyle w:val="Web"/>
        <w:spacing w:before="0" w:after="0"/>
        <w:ind w:left="5670"/>
        <w:rPr>
          <w:rFonts w:cs="Tahoma"/>
          <w:bCs/>
          <w:szCs w:val="18"/>
        </w:rPr>
      </w:pPr>
      <w:r w:rsidRPr="006F0405">
        <w:rPr>
          <w:rFonts w:cs="Tahoma"/>
          <w:bCs/>
          <w:szCs w:val="18"/>
        </w:rPr>
        <w:t>по направлению/специальности</w:t>
      </w:r>
    </w:p>
    <w:p w:rsidR="001C0708" w:rsidRPr="006F0405" w:rsidRDefault="001C0708" w:rsidP="001C0708">
      <w:pPr>
        <w:pStyle w:val="Web"/>
        <w:spacing w:before="0" w:after="0"/>
        <w:ind w:left="5670"/>
        <w:rPr>
          <w:rFonts w:cs="Tahoma"/>
          <w:bCs/>
          <w:szCs w:val="18"/>
        </w:rPr>
      </w:pPr>
      <w:r w:rsidRPr="006F0405">
        <w:rPr>
          <w:rFonts w:cs="Tahoma"/>
          <w:bCs/>
          <w:szCs w:val="18"/>
        </w:rPr>
        <w:t>_________________________</w:t>
      </w:r>
    </w:p>
    <w:p w:rsidR="001C0708" w:rsidRPr="006F0405" w:rsidRDefault="001C0708" w:rsidP="001C0708">
      <w:pPr>
        <w:pStyle w:val="Web"/>
        <w:spacing w:before="0" w:after="0"/>
        <w:ind w:left="5670"/>
        <w:rPr>
          <w:rFonts w:cs="Tahoma"/>
          <w:bCs/>
          <w:szCs w:val="18"/>
        </w:rPr>
      </w:pPr>
      <w:r w:rsidRPr="006F0405">
        <w:rPr>
          <w:rFonts w:cs="Tahoma"/>
          <w:bCs/>
          <w:szCs w:val="18"/>
        </w:rPr>
        <w:t>Дата, подпись</w:t>
      </w:r>
    </w:p>
    <w:p w:rsidR="001C0708" w:rsidRPr="006F0405" w:rsidRDefault="001C0708" w:rsidP="001C0708">
      <w:pPr>
        <w:pStyle w:val="Web"/>
        <w:spacing w:before="0" w:after="0"/>
        <w:jc w:val="center"/>
        <w:rPr>
          <w:rFonts w:cs="Tahoma"/>
          <w:bCs/>
          <w:szCs w:val="18"/>
        </w:rPr>
      </w:pPr>
    </w:p>
    <w:p w:rsidR="001C0708" w:rsidRPr="006F0405" w:rsidRDefault="001C0708" w:rsidP="001C0708">
      <w:pPr>
        <w:pStyle w:val="Web"/>
        <w:spacing w:before="0" w:after="0"/>
        <w:jc w:val="center"/>
        <w:rPr>
          <w:rFonts w:cs="Tahoma"/>
          <w:b/>
          <w:bCs/>
          <w:szCs w:val="18"/>
        </w:rPr>
      </w:pPr>
      <w:r w:rsidRPr="006F0405">
        <w:rPr>
          <w:rFonts w:cs="Tahoma"/>
          <w:b/>
          <w:bCs/>
          <w:szCs w:val="18"/>
        </w:rPr>
        <w:t>Заключение экспертной комиссии УМС по направлению/специальности</w:t>
      </w:r>
    </w:p>
    <w:p w:rsidR="001C0708" w:rsidRPr="006F0405" w:rsidRDefault="001C0708" w:rsidP="001C0708">
      <w:pPr>
        <w:pStyle w:val="Web"/>
        <w:spacing w:before="0" w:after="0"/>
        <w:jc w:val="center"/>
        <w:rPr>
          <w:rFonts w:cs="Tahoma"/>
          <w:b/>
          <w:bCs/>
          <w:szCs w:val="18"/>
        </w:rPr>
      </w:pPr>
      <w:r w:rsidRPr="006F0405">
        <w:rPr>
          <w:rFonts w:cs="Tahoma"/>
          <w:b/>
          <w:bCs/>
          <w:szCs w:val="18"/>
        </w:rPr>
        <w:t xml:space="preserve">по экспертизе качеств учебного издания </w:t>
      </w:r>
    </w:p>
    <w:p w:rsidR="001C0708" w:rsidRPr="006F0405" w:rsidRDefault="001C0708" w:rsidP="001C0708">
      <w:pPr>
        <w:pStyle w:val="Web"/>
        <w:spacing w:before="0" w:after="0"/>
        <w:jc w:val="center"/>
        <w:rPr>
          <w:rFonts w:cs="Tahoma"/>
          <w:bCs/>
          <w:szCs w:val="18"/>
        </w:rPr>
      </w:pPr>
    </w:p>
    <w:p w:rsidR="001C0708" w:rsidRDefault="001C0708" w:rsidP="001C0708">
      <w:pPr>
        <w:pStyle w:val="Web"/>
        <w:spacing w:before="0" w:after="0"/>
        <w:jc w:val="both"/>
        <w:rPr>
          <w:rFonts w:cs="Tahoma"/>
          <w:szCs w:val="18"/>
        </w:rPr>
      </w:pPr>
      <w:r>
        <w:rPr>
          <w:rFonts w:cs="Tahoma"/>
          <w:szCs w:val="18"/>
        </w:rPr>
        <w:t>Название учебного издания, издательство, предполагаемый тираж и год выпуска, количество авторских листов. Сведения об авторах (Фамилия, имя, отчество автора (авторов), ученая степень и звание, место работы, должность).</w:t>
      </w:r>
    </w:p>
    <w:p w:rsidR="001C0708" w:rsidRDefault="001C0708" w:rsidP="001C0708">
      <w:pPr>
        <w:pStyle w:val="Web"/>
        <w:spacing w:before="0" w:after="0"/>
        <w:jc w:val="both"/>
        <w:rPr>
          <w:rFonts w:cs="Tahoma"/>
        </w:rPr>
      </w:pPr>
      <w:r>
        <w:rPr>
          <w:rFonts w:cs="Tahoma"/>
          <w:szCs w:val="18"/>
        </w:rPr>
        <w:t>Н</w:t>
      </w:r>
      <w:r>
        <w:rPr>
          <w:rFonts w:cs="Tahoma"/>
        </w:rPr>
        <w:t>азвание дисциплины и направления подготовки, для которых предназначено учебное издание.</w:t>
      </w:r>
    </w:p>
    <w:p w:rsidR="001C0708" w:rsidRDefault="001C0708" w:rsidP="001C0708">
      <w:pPr>
        <w:pStyle w:val="Web"/>
        <w:spacing w:before="0" w:after="0"/>
        <w:jc w:val="both"/>
      </w:pPr>
    </w:p>
    <w:p w:rsidR="001C0708" w:rsidRDefault="001C0708" w:rsidP="001C0708">
      <w:pPr>
        <w:pStyle w:val="Web"/>
        <w:spacing w:before="0" w:after="0"/>
        <w:jc w:val="both"/>
      </w:pPr>
      <w:r>
        <w:t>Развернутая оценка структуры и содержания учебного издания:</w:t>
      </w:r>
    </w:p>
    <w:p w:rsidR="001C0708" w:rsidRDefault="001C0708" w:rsidP="001C0708">
      <w:pPr>
        <w:pStyle w:val="Web"/>
        <w:spacing w:before="0" w:after="0"/>
        <w:ind w:left="284" w:hanging="284"/>
        <w:jc w:val="both"/>
      </w:pPr>
      <w:r>
        <w:t>1. Соответствие названия и вида учебного издания его содержанию.</w:t>
      </w:r>
    </w:p>
    <w:p w:rsidR="001C0708" w:rsidRDefault="001C0708" w:rsidP="001C0708">
      <w:pPr>
        <w:pStyle w:val="Web"/>
        <w:spacing w:before="0" w:after="0"/>
        <w:ind w:left="284" w:hanging="284"/>
        <w:jc w:val="both"/>
        <w:rPr>
          <w:lang w:bidi="ru-RU"/>
        </w:rPr>
      </w:pPr>
      <w:r>
        <w:t xml:space="preserve">2. Соответствие </w:t>
      </w:r>
      <w:r>
        <w:rPr>
          <w:lang w:bidi="ru-RU"/>
        </w:rPr>
        <w:t>структуры и содержания учебного издания требованиям ФГОС ВО.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3. Соответствие содержанию учебной программе дисциплины (модуля).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4. Соответствие общего объема учебного издания и его структурных компонентов (разделов, глав) количеству учебных часов, предусмотренных на изучение данной дисциплины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lang w:bidi="ru-RU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Логичность и последовательность изложения материала.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6. Соответствие современному научному уровню.</w:t>
      </w:r>
    </w:p>
    <w:p w:rsidR="001C0708" w:rsidRPr="006F0405" w:rsidRDefault="001C0708" w:rsidP="001C0708">
      <w:pPr>
        <w:pStyle w:val="13"/>
        <w:tabs>
          <w:tab w:val="left" w:pos="0"/>
        </w:tabs>
        <w:spacing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F0405">
        <w:rPr>
          <w:rFonts w:ascii="Times New Roman" w:hAnsi="Times New Roman" w:cs="Times New Roman"/>
          <w:color w:val="000000"/>
          <w:sz w:val="24"/>
          <w:szCs w:val="24"/>
          <w:lang w:bidi="ru-RU"/>
        </w:rPr>
        <w:t>7. Степень освещения практических вопросов, их актуальность.</w:t>
      </w:r>
    </w:p>
    <w:p w:rsidR="001C0708" w:rsidRPr="006F0405" w:rsidRDefault="001C0708" w:rsidP="001C0708">
      <w:pPr>
        <w:autoSpaceDE w:val="0"/>
        <w:autoSpaceDN w:val="0"/>
        <w:adjustRightInd w:val="0"/>
        <w:ind w:left="284" w:hanging="284"/>
      </w:pPr>
      <w:r>
        <w:t>8. Н</w:t>
      </w:r>
      <w:r w:rsidRPr="006F0405">
        <w:t>аличие и качество дидактического (обобщений, выводов, контрольных вопросов, заданий и т. п.) и библиографического аппарата издания</w:t>
      </w:r>
      <w:r>
        <w:t>.</w:t>
      </w:r>
    </w:p>
    <w:p w:rsidR="001C0708" w:rsidRDefault="001C0708" w:rsidP="001C0708">
      <w:pPr>
        <w:autoSpaceDE w:val="0"/>
        <w:autoSpaceDN w:val="0"/>
        <w:adjustRightInd w:val="0"/>
        <w:ind w:left="284" w:hanging="284"/>
      </w:pPr>
      <w:r>
        <w:t>9. К</w:t>
      </w:r>
      <w:r w:rsidRPr="006F0405">
        <w:t>ачество иллюстративного материала (текстов, рисунков, схем, чертежей, иллюстраций) и их соответствие изучаемому материалу.</w:t>
      </w:r>
    </w:p>
    <w:p w:rsidR="001C0708" w:rsidRDefault="001C0708" w:rsidP="001C0708">
      <w:pPr>
        <w:autoSpaceDE w:val="0"/>
        <w:autoSpaceDN w:val="0"/>
        <w:adjustRightInd w:val="0"/>
        <w:ind w:left="284" w:hanging="284"/>
        <w:rPr>
          <w:color w:val="000000"/>
          <w:lang w:bidi="ru-RU"/>
        </w:rPr>
      </w:pPr>
      <w:r>
        <w:t>10</w:t>
      </w:r>
      <w:r w:rsidRPr="006F0405">
        <w:rPr>
          <w:color w:val="000000"/>
          <w:lang w:bidi="ru-RU"/>
        </w:rPr>
        <w:t>. Методический уровень учебного издания, адекватность используемых образовательных технологий.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11. Отличие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экспертируемого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учебного издания от аналогичных существующих.</w:t>
      </w:r>
    </w:p>
    <w:p w:rsidR="001C0708" w:rsidRPr="006F0405" w:rsidRDefault="001C0708" w:rsidP="001C0708">
      <w:pPr>
        <w:autoSpaceDE w:val="0"/>
        <w:autoSpaceDN w:val="0"/>
        <w:adjustRightInd w:val="0"/>
        <w:ind w:left="284" w:hanging="284"/>
        <w:rPr>
          <w:color w:val="000000"/>
          <w:lang w:bidi="ru-RU"/>
        </w:rPr>
      </w:pPr>
    </w:p>
    <w:p w:rsidR="001C0708" w:rsidRDefault="001C0708" w:rsidP="001C0708">
      <w:pPr>
        <w:pStyle w:val="13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C0708" w:rsidRDefault="001C0708" w:rsidP="001C0708">
      <w:pPr>
        <w:pStyle w:val="13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18"/>
          <w:lang w:bidi="ru-RU"/>
        </w:rPr>
        <w:t>Целесообразность положительного решения Федерального УМО по Наукам о Земле по качеству учебного издания.</w:t>
      </w:r>
    </w:p>
    <w:p w:rsidR="001C0708" w:rsidRDefault="001C0708" w:rsidP="001C0708">
      <w:pPr>
        <w:pStyle w:val="13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</w:p>
    <w:p w:rsidR="001C0708" w:rsidRPr="00956DD0" w:rsidRDefault="001C0708" w:rsidP="001C0708">
      <w:pPr>
        <w:pStyle w:val="13"/>
        <w:tabs>
          <w:tab w:val="left" w:pos="0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18"/>
          <w:lang w:bidi="ru-RU"/>
        </w:rPr>
      </w:pPr>
      <w:r w:rsidRPr="00956DD0">
        <w:rPr>
          <w:rFonts w:ascii="Times New Roman" w:hAnsi="Times New Roman" w:cs="Times New Roman"/>
          <w:b/>
          <w:i/>
          <w:color w:val="000000"/>
          <w:sz w:val="24"/>
          <w:szCs w:val="18"/>
          <w:lang w:bidi="ru-RU"/>
        </w:rPr>
        <w:t>Если учебное издание не рекомендуется к одобрению, приводится аргументированное обоснование отрицательного решения.</w:t>
      </w:r>
    </w:p>
    <w:p w:rsidR="001C0708" w:rsidRPr="00543F29" w:rsidRDefault="001C0708" w:rsidP="001C0708">
      <w:pPr>
        <w:pStyle w:val="13"/>
        <w:tabs>
          <w:tab w:val="left" w:pos="0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956DD0">
        <w:rPr>
          <w:rFonts w:ascii="Times New Roman" w:hAnsi="Times New Roman" w:cs="Times New Roman"/>
          <w:i/>
          <w:color w:val="000000"/>
          <w:sz w:val="24"/>
          <w:szCs w:val="18"/>
          <w:lang w:bidi="ru-RU"/>
        </w:rPr>
        <w:t>Для изданий, рекомендованных к одобрению, по усмотрению экспертной комиссии, могут быть в виде дополнения к заключению, приведены замечания и рекомендации по улучшению рукописи.</w:t>
      </w:r>
    </w:p>
    <w:p w:rsidR="001C0708" w:rsidRDefault="001C0708" w:rsidP="001C0708">
      <w:pPr>
        <w:ind w:firstLine="0"/>
        <w:rPr>
          <w:color w:val="000000"/>
          <w:szCs w:val="18"/>
        </w:rPr>
      </w:pPr>
    </w:p>
    <w:p w:rsidR="001C0708" w:rsidRDefault="001C0708" w:rsidP="001C0708">
      <w:pPr>
        <w:ind w:firstLine="0"/>
        <w:rPr>
          <w:color w:val="000000"/>
          <w:szCs w:val="18"/>
        </w:rPr>
      </w:pPr>
      <w:r>
        <w:rPr>
          <w:color w:val="000000"/>
          <w:szCs w:val="18"/>
        </w:rPr>
        <w:t>Руководитель экспертной комиссии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Подпись, дата</w:t>
      </w:r>
    </w:p>
    <w:p w:rsidR="001C0708" w:rsidRDefault="001C0708" w:rsidP="001C0708">
      <w:pPr>
        <w:ind w:firstLine="0"/>
        <w:rPr>
          <w:color w:val="000000"/>
          <w:szCs w:val="18"/>
        </w:rPr>
      </w:pPr>
    </w:p>
    <w:p w:rsidR="001C0708" w:rsidRDefault="001C0708" w:rsidP="001C0708">
      <w:pPr>
        <w:pStyle w:val="Web"/>
        <w:spacing w:before="0" w:after="0" w:line="276" w:lineRule="auto"/>
        <w:jc w:val="center"/>
      </w:pPr>
    </w:p>
    <w:p w:rsidR="001C0708" w:rsidRDefault="001C0708" w:rsidP="001C0708">
      <w:pPr>
        <w:jc w:val="right"/>
      </w:pPr>
      <w:r>
        <w:lastRenderedPageBreak/>
        <w:t>Приложение 8.</w:t>
      </w:r>
    </w:p>
    <w:p w:rsidR="001C0708" w:rsidRPr="00FC28D6" w:rsidRDefault="001C0708" w:rsidP="001C070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Положительное р</w:t>
      </w:r>
      <w:r w:rsidRPr="00FC28D6">
        <w:rPr>
          <w:sz w:val="28"/>
          <w:szCs w:val="28"/>
        </w:rPr>
        <w:t>ешение ФУМО</w:t>
      </w:r>
    </w:p>
    <w:p w:rsidR="001C0708" w:rsidRPr="00A0095C" w:rsidRDefault="001C0708" w:rsidP="001C0708"/>
    <w:p w:rsidR="001C0708" w:rsidRPr="00A0095C" w:rsidRDefault="001C0708" w:rsidP="001C0708">
      <w:r w:rsidRPr="00A0095C">
        <w:t>[</w:t>
      </w:r>
      <w:r>
        <w:t>На бланке ФУМО</w:t>
      </w:r>
      <w:r w:rsidRPr="00A0095C">
        <w:t>]</w:t>
      </w:r>
    </w:p>
    <w:p w:rsidR="001C0708" w:rsidRDefault="001C0708" w:rsidP="001C0708"/>
    <w:p w:rsidR="001C0708" w:rsidRDefault="001C0708" w:rsidP="001C0708"/>
    <w:p w:rsidR="001C0708" w:rsidRDefault="001C0708" w:rsidP="001C0708"/>
    <w:p w:rsidR="001C0708" w:rsidRDefault="001C0708" w:rsidP="001C0708">
      <w:pPr>
        <w:pStyle w:val="Web"/>
        <w:spacing w:before="0" w:after="0" w:line="276" w:lineRule="auto"/>
        <w:jc w:val="both"/>
        <w:rPr>
          <w:szCs w:val="18"/>
        </w:rPr>
      </w:pPr>
      <w:r w:rsidRPr="001246F4">
        <w:t xml:space="preserve">На основании положительного заключения экспертной комиссии УМС по [направлению/специальности] от ___________ № _________ Федеральное </w:t>
      </w:r>
      <w:r w:rsidRPr="001246F4">
        <w:rPr>
          <w:szCs w:val="18"/>
        </w:rPr>
        <w:t>УМО по Наукам о Земле выносит решение:</w:t>
      </w:r>
    </w:p>
    <w:p w:rsidR="001C0708" w:rsidRDefault="001C0708" w:rsidP="001C0708">
      <w:pPr>
        <w:pStyle w:val="Web"/>
        <w:spacing w:before="0" w:after="0" w:line="276" w:lineRule="auto"/>
        <w:jc w:val="both"/>
        <w:rPr>
          <w:szCs w:val="18"/>
        </w:rPr>
      </w:pPr>
      <w:r>
        <w:rPr>
          <w:szCs w:val="18"/>
        </w:rPr>
        <w:t xml:space="preserve">Присвоить </w:t>
      </w:r>
      <w:r w:rsidRPr="00A0095C">
        <w:rPr>
          <w:szCs w:val="18"/>
        </w:rPr>
        <w:t>[</w:t>
      </w:r>
      <w:r>
        <w:rPr>
          <w:szCs w:val="18"/>
        </w:rPr>
        <w:t>учебному изданию</w:t>
      </w:r>
      <w:r w:rsidRPr="00A0095C">
        <w:rPr>
          <w:szCs w:val="18"/>
        </w:rPr>
        <w:t>] [</w:t>
      </w:r>
      <w:r>
        <w:rPr>
          <w:szCs w:val="18"/>
        </w:rPr>
        <w:t>название</w:t>
      </w:r>
      <w:r w:rsidRPr="00A0095C">
        <w:rPr>
          <w:szCs w:val="18"/>
        </w:rPr>
        <w:t>] [</w:t>
      </w:r>
      <w:r>
        <w:rPr>
          <w:szCs w:val="18"/>
        </w:rPr>
        <w:t>автор/авторы</w:t>
      </w:r>
      <w:r w:rsidRPr="00A0095C">
        <w:rPr>
          <w:szCs w:val="18"/>
        </w:rPr>
        <w:t xml:space="preserve">] </w:t>
      </w:r>
      <w:r>
        <w:rPr>
          <w:szCs w:val="18"/>
        </w:rPr>
        <w:t>(</w:t>
      </w:r>
      <w:r w:rsidRPr="00AA14DB">
        <w:rPr>
          <w:szCs w:val="18"/>
        </w:rPr>
        <w:t>[</w:t>
      </w:r>
      <w:r>
        <w:rPr>
          <w:szCs w:val="18"/>
        </w:rPr>
        <w:t>организация</w:t>
      </w:r>
      <w:r w:rsidRPr="00AA14DB">
        <w:rPr>
          <w:szCs w:val="18"/>
        </w:rPr>
        <w:t>]</w:t>
      </w:r>
      <w:r>
        <w:rPr>
          <w:szCs w:val="18"/>
        </w:rPr>
        <w:t>) гриф:</w:t>
      </w:r>
    </w:p>
    <w:p w:rsidR="001C0708" w:rsidRDefault="001C0708" w:rsidP="001C0708">
      <w:pPr>
        <w:pStyle w:val="Web"/>
        <w:spacing w:before="0" w:after="0" w:line="276" w:lineRule="auto"/>
        <w:jc w:val="both"/>
      </w:pPr>
      <w:r>
        <w:rPr>
          <w:szCs w:val="18"/>
        </w:rPr>
        <w:t xml:space="preserve">“Одобрено Федеральным учебно-методическим объединением в системе высшего образования по укрупненной группе специальностей и направлений подготовки 05.00.00 Науки о Земле в качестве </w:t>
      </w:r>
      <w:r w:rsidRPr="00A0095C">
        <w:rPr>
          <w:szCs w:val="18"/>
        </w:rPr>
        <w:t>[</w:t>
      </w:r>
      <w:r>
        <w:rPr>
          <w:szCs w:val="18"/>
        </w:rPr>
        <w:t>учебника, учебного пособия или др.</w:t>
      </w:r>
      <w:r w:rsidRPr="00A0095C">
        <w:rPr>
          <w:szCs w:val="18"/>
        </w:rPr>
        <w:t>]</w:t>
      </w:r>
      <w:r>
        <w:rPr>
          <w:szCs w:val="18"/>
        </w:rPr>
        <w:t xml:space="preserve"> для студентов образовательных организаций высшего образования, обучающихся по основным образовательным программам высшего образования уровня </w:t>
      </w:r>
      <w:r w:rsidRPr="00A0095C">
        <w:rPr>
          <w:szCs w:val="18"/>
        </w:rPr>
        <w:t>[</w:t>
      </w:r>
      <w:proofErr w:type="spellStart"/>
      <w:r>
        <w:rPr>
          <w:szCs w:val="18"/>
        </w:rPr>
        <w:t>бакалавриат</w:t>
      </w:r>
      <w:proofErr w:type="spellEnd"/>
      <w:r>
        <w:rPr>
          <w:szCs w:val="18"/>
        </w:rPr>
        <w:t>, магистратура, аспирантура</w:t>
      </w:r>
      <w:r w:rsidRPr="00A0095C">
        <w:rPr>
          <w:szCs w:val="18"/>
        </w:rPr>
        <w:t>]</w:t>
      </w:r>
      <w:r>
        <w:rPr>
          <w:szCs w:val="18"/>
        </w:rPr>
        <w:t xml:space="preserve"> направления </w:t>
      </w:r>
      <w:r w:rsidRPr="00A0095C">
        <w:rPr>
          <w:szCs w:val="18"/>
        </w:rPr>
        <w:t>[</w:t>
      </w:r>
      <w:r>
        <w:rPr>
          <w:szCs w:val="18"/>
        </w:rPr>
        <w:t>шифр и наименование направления</w:t>
      </w:r>
      <w:r w:rsidRPr="00A0095C">
        <w:rPr>
          <w:szCs w:val="18"/>
        </w:rPr>
        <w:t>]</w:t>
      </w:r>
      <w:r>
        <w:rPr>
          <w:szCs w:val="18"/>
        </w:rPr>
        <w:t>”.</w:t>
      </w:r>
    </w:p>
    <w:p w:rsidR="001C0708" w:rsidRPr="00640541" w:rsidRDefault="001C0708" w:rsidP="001C0708">
      <w:pPr>
        <w:pStyle w:val="a8"/>
        <w:spacing w:line="276" w:lineRule="auto"/>
        <w:ind w:firstLine="709"/>
        <w:rPr>
          <w:sz w:val="24"/>
          <w:szCs w:val="24"/>
        </w:rPr>
      </w:pPr>
      <w:r w:rsidRPr="00956DD0">
        <w:rPr>
          <w:sz w:val="24"/>
          <w:szCs w:val="24"/>
        </w:rPr>
        <w:t>При представлении издающей организацией 1 экземпляра вышедшего из печати учебного издания в Федеральное УМО по Наукам о Земле, информация об этом издании, получившем гриф, будет размещена на сайте Федерального УМО.</w:t>
      </w:r>
    </w:p>
    <w:p w:rsidR="001C0708" w:rsidRPr="00640541" w:rsidRDefault="001C0708" w:rsidP="001C0708">
      <w:pPr>
        <w:pStyle w:val="Web"/>
        <w:spacing w:before="0" w:after="0" w:line="276" w:lineRule="auto"/>
        <w:jc w:val="both"/>
      </w:pPr>
    </w:p>
    <w:p w:rsidR="001C0708" w:rsidRDefault="001C0708" w:rsidP="001C0708">
      <w:pPr>
        <w:pStyle w:val="Web"/>
        <w:spacing w:before="0" w:after="0" w:line="276" w:lineRule="auto"/>
        <w:jc w:val="both"/>
      </w:pPr>
    </w:p>
    <w:p w:rsidR="001C0708" w:rsidRDefault="001C0708" w:rsidP="001C0708">
      <w:pPr>
        <w:pStyle w:val="Web"/>
        <w:spacing w:before="0" w:after="0" w:line="276" w:lineRule="auto"/>
        <w:jc w:val="both"/>
      </w:pPr>
      <w:r>
        <w:t>Декан геологического ф-та МГУ,</w:t>
      </w:r>
    </w:p>
    <w:p w:rsidR="001C0708" w:rsidRDefault="001C0708" w:rsidP="001C070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УМО </w:t>
      </w:r>
    </w:p>
    <w:p w:rsidR="001C0708" w:rsidRDefault="001C0708" w:rsidP="001C070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Наукам о Земле </w:t>
      </w:r>
    </w:p>
    <w:p w:rsidR="001C0708" w:rsidRDefault="001C0708" w:rsidP="001C0708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</w:p>
    <w:p w:rsidR="001C0708" w:rsidRDefault="001C0708" w:rsidP="001C0708">
      <w:pPr>
        <w:pStyle w:val="ConsPlusNormal"/>
        <w:spacing w:line="276" w:lineRule="auto"/>
        <w:jc w:val="both"/>
      </w:pPr>
    </w:p>
    <w:p w:rsidR="001C0708" w:rsidRPr="00FC28D6" w:rsidRDefault="001C0708" w:rsidP="001C070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Отрицательное р</w:t>
      </w:r>
      <w:r w:rsidRPr="00FC28D6">
        <w:rPr>
          <w:sz w:val="28"/>
          <w:szCs w:val="28"/>
        </w:rPr>
        <w:t>ешение ФУМО</w:t>
      </w:r>
    </w:p>
    <w:p w:rsidR="001C0708" w:rsidRPr="00A0095C" w:rsidRDefault="001C0708" w:rsidP="001C0708"/>
    <w:p w:rsidR="001C0708" w:rsidRPr="00A0095C" w:rsidRDefault="001C0708" w:rsidP="001C0708">
      <w:r w:rsidRPr="00A0095C">
        <w:t>[</w:t>
      </w:r>
      <w:r>
        <w:t>На бланке ФУМО</w:t>
      </w:r>
      <w:r w:rsidRPr="00A0095C">
        <w:t>]</w:t>
      </w:r>
    </w:p>
    <w:p w:rsidR="001C0708" w:rsidRDefault="001C0708" w:rsidP="001C0708"/>
    <w:p w:rsidR="001C0708" w:rsidRDefault="001C0708" w:rsidP="001C0708"/>
    <w:p w:rsidR="001C0708" w:rsidRDefault="001C0708" w:rsidP="001C0708"/>
    <w:p w:rsidR="001C0708" w:rsidRDefault="001C0708" w:rsidP="001C0708">
      <w:pPr>
        <w:pStyle w:val="Web"/>
        <w:spacing w:before="0" w:after="0" w:line="276" w:lineRule="auto"/>
        <w:jc w:val="both"/>
        <w:rPr>
          <w:szCs w:val="18"/>
        </w:rPr>
      </w:pPr>
      <w:r w:rsidRPr="001246F4">
        <w:t xml:space="preserve">На основании </w:t>
      </w:r>
      <w:r>
        <w:t>отрицательного</w:t>
      </w:r>
      <w:r w:rsidRPr="001246F4">
        <w:t xml:space="preserve"> заключения экспертной комиссии УМС по [направлению/специальности] от ___________ № _________ Федеральное </w:t>
      </w:r>
      <w:r w:rsidRPr="001246F4">
        <w:rPr>
          <w:szCs w:val="18"/>
        </w:rPr>
        <w:t>УМО по Наукам о Земле выносит решение:</w:t>
      </w:r>
    </w:p>
    <w:p w:rsidR="001C0708" w:rsidRDefault="001C0708" w:rsidP="001C0708">
      <w:pPr>
        <w:pStyle w:val="Web"/>
        <w:spacing w:before="0" w:after="0" w:line="276" w:lineRule="auto"/>
        <w:jc w:val="both"/>
        <w:rPr>
          <w:szCs w:val="18"/>
        </w:rPr>
      </w:pPr>
      <w:r>
        <w:rPr>
          <w:szCs w:val="18"/>
        </w:rPr>
        <w:t xml:space="preserve">Отказать </w:t>
      </w:r>
      <w:r w:rsidRPr="00A0095C">
        <w:rPr>
          <w:szCs w:val="18"/>
        </w:rPr>
        <w:t>[</w:t>
      </w:r>
      <w:r>
        <w:rPr>
          <w:szCs w:val="18"/>
        </w:rPr>
        <w:t>учебному изданию</w:t>
      </w:r>
      <w:r w:rsidRPr="00A0095C">
        <w:rPr>
          <w:szCs w:val="18"/>
        </w:rPr>
        <w:t>] [</w:t>
      </w:r>
      <w:r>
        <w:rPr>
          <w:szCs w:val="18"/>
        </w:rPr>
        <w:t>название</w:t>
      </w:r>
      <w:r w:rsidRPr="00A0095C">
        <w:rPr>
          <w:szCs w:val="18"/>
        </w:rPr>
        <w:t>] [</w:t>
      </w:r>
      <w:r>
        <w:rPr>
          <w:szCs w:val="18"/>
        </w:rPr>
        <w:t>автор/авторы</w:t>
      </w:r>
      <w:r w:rsidRPr="00A0095C">
        <w:rPr>
          <w:szCs w:val="18"/>
        </w:rPr>
        <w:t xml:space="preserve">] </w:t>
      </w:r>
      <w:r>
        <w:rPr>
          <w:szCs w:val="18"/>
        </w:rPr>
        <w:t xml:space="preserve">в присвоении грифа Федерального </w:t>
      </w:r>
      <w:r w:rsidRPr="001246F4">
        <w:rPr>
          <w:szCs w:val="18"/>
        </w:rPr>
        <w:t>УМО по Наукам о Земле</w:t>
      </w:r>
      <w:r>
        <w:rPr>
          <w:szCs w:val="18"/>
        </w:rPr>
        <w:t>.</w:t>
      </w:r>
    </w:p>
    <w:p w:rsidR="001C0708" w:rsidRPr="001A7674" w:rsidRDefault="001C0708" w:rsidP="001C0708">
      <w:pPr>
        <w:pStyle w:val="a8"/>
        <w:ind w:firstLine="709"/>
        <w:rPr>
          <w:sz w:val="24"/>
          <w:szCs w:val="24"/>
        </w:rPr>
      </w:pPr>
      <w:r w:rsidRPr="001A7674">
        <w:rPr>
          <w:sz w:val="24"/>
          <w:szCs w:val="24"/>
        </w:rPr>
        <w:t>Мотивированное заключение экспертной комиссии прилагается.</w:t>
      </w:r>
    </w:p>
    <w:p w:rsidR="001C0708" w:rsidRDefault="001C0708" w:rsidP="001C0708">
      <w:pPr>
        <w:pStyle w:val="Web"/>
        <w:spacing w:before="0" w:after="0" w:line="276" w:lineRule="auto"/>
        <w:jc w:val="both"/>
      </w:pPr>
    </w:p>
    <w:p w:rsidR="001C0708" w:rsidRPr="00640541" w:rsidRDefault="001C0708" w:rsidP="001C0708">
      <w:pPr>
        <w:pStyle w:val="Web"/>
        <w:spacing w:before="0" w:after="0" w:line="276" w:lineRule="auto"/>
        <w:jc w:val="both"/>
      </w:pPr>
      <w:r>
        <w:t>Учебное издание может быть повторно представлено на экспертизу в Федеральное УМО после доработки по замечаниям не ранее, чем через 6 месяцев после принятия отрицательного решения. Повторная экспертиза осуществляется на общих основаниях.</w:t>
      </w:r>
    </w:p>
    <w:p w:rsidR="001C0708" w:rsidRDefault="001C0708" w:rsidP="001C0708">
      <w:pPr>
        <w:pStyle w:val="Web"/>
        <w:spacing w:before="0" w:after="0" w:line="276" w:lineRule="auto"/>
        <w:jc w:val="both"/>
      </w:pPr>
    </w:p>
    <w:p w:rsidR="001C0708" w:rsidRDefault="001C0708" w:rsidP="001C0708">
      <w:pPr>
        <w:pStyle w:val="Web"/>
        <w:spacing w:before="0" w:after="0" w:line="276" w:lineRule="auto"/>
        <w:jc w:val="both"/>
      </w:pPr>
    </w:p>
    <w:p w:rsidR="001C0708" w:rsidRDefault="001C0708" w:rsidP="001C0708">
      <w:pPr>
        <w:pStyle w:val="Web"/>
        <w:spacing w:before="0" w:after="0" w:line="276" w:lineRule="auto"/>
        <w:jc w:val="both"/>
      </w:pPr>
      <w:r>
        <w:t>Декан геологического ф-та МГУ,</w:t>
      </w:r>
    </w:p>
    <w:p w:rsidR="001C0708" w:rsidRDefault="001C0708" w:rsidP="001C070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УМО </w:t>
      </w:r>
    </w:p>
    <w:p w:rsidR="001C0708" w:rsidRDefault="001C0708" w:rsidP="001C0708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Наукам о Земле </w:t>
      </w:r>
    </w:p>
    <w:p w:rsidR="001C0708" w:rsidRDefault="001C0708" w:rsidP="001C0708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</w:t>
      </w:r>
    </w:p>
    <w:p w:rsidR="001C0708" w:rsidRDefault="001C0708" w:rsidP="001C0708">
      <w:pPr>
        <w:pStyle w:val="ConsPlusNormal"/>
        <w:spacing w:line="276" w:lineRule="auto"/>
        <w:jc w:val="both"/>
      </w:pPr>
    </w:p>
    <w:p w:rsidR="001C0708" w:rsidRDefault="001C0708" w:rsidP="001C0708">
      <w:pPr>
        <w:spacing w:after="160" w:line="259" w:lineRule="auto"/>
        <w:ind w:firstLine="0"/>
        <w:rPr>
          <w:sz w:val="28"/>
          <w:szCs w:val="28"/>
        </w:rPr>
      </w:pPr>
    </w:p>
    <w:sectPr w:rsidR="001C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F1" w:rsidRDefault="005A46F1" w:rsidP="001C0708">
      <w:r>
        <w:separator/>
      </w:r>
    </w:p>
  </w:endnote>
  <w:endnote w:type="continuationSeparator" w:id="0">
    <w:p w:rsidR="005A46F1" w:rsidRDefault="005A46F1" w:rsidP="001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F1" w:rsidRDefault="005A46F1" w:rsidP="001C0708">
      <w:r>
        <w:separator/>
      </w:r>
    </w:p>
  </w:footnote>
  <w:footnote w:type="continuationSeparator" w:id="0">
    <w:p w:rsidR="005A46F1" w:rsidRDefault="005A46F1" w:rsidP="001C0708">
      <w:r>
        <w:continuationSeparator/>
      </w:r>
    </w:p>
  </w:footnote>
  <w:footnote w:id="1">
    <w:p w:rsidR="001C0708" w:rsidRDefault="001C0708" w:rsidP="001C0708">
      <w:pPr>
        <w:pStyle w:val="a5"/>
      </w:pPr>
      <w:r>
        <w:rPr>
          <w:rStyle w:val="a7"/>
        </w:rPr>
        <w:footnoteRef/>
      </w:r>
      <w:r>
        <w:t xml:space="preserve"> Для учебников – из ориентировочного расчета 1 авторский лист на 5-7 академических часов.</w:t>
      </w:r>
    </w:p>
  </w:footnote>
  <w:footnote w:id="2">
    <w:p w:rsidR="001C0708" w:rsidRDefault="001C0708" w:rsidP="001C0708">
      <w:pPr>
        <w:pStyle w:val="a5"/>
      </w:pPr>
      <w:r>
        <w:rPr>
          <w:rStyle w:val="a7"/>
        </w:rPr>
        <w:footnoteRef/>
      </w:r>
      <w:r>
        <w:t xml:space="preserve"> Для учебников – из ориентировочного расчета 1 авторский лист на 5-7 академических часов.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CB"/>
    <w:rsid w:val="000021CE"/>
    <w:rsid w:val="00003571"/>
    <w:rsid w:val="000068AD"/>
    <w:rsid w:val="000104B6"/>
    <w:rsid w:val="00010D0E"/>
    <w:rsid w:val="00010FE8"/>
    <w:rsid w:val="00011601"/>
    <w:rsid w:val="000116DF"/>
    <w:rsid w:val="000138B2"/>
    <w:rsid w:val="00013E63"/>
    <w:rsid w:val="000150C4"/>
    <w:rsid w:val="000157B6"/>
    <w:rsid w:val="000158B9"/>
    <w:rsid w:val="0001656E"/>
    <w:rsid w:val="00016C73"/>
    <w:rsid w:val="00017E07"/>
    <w:rsid w:val="000205AD"/>
    <w:rsid w:val="000209D8"/>
    <w:rsid w:val="0002117E"/>
    <w:rsid w:val="00022864"/>
    <w:rsid w:val="000234AE"/>
    <w:rsid w:val="000239E0"/>
    <w:rsid w:val="00023BA0"/>
    <w:rsid w:val="000243FA"/>
    <w:rsid w:val="00024E38"/>
    <w:rsid w:val="00027510"/>
    <w:rsid w:val="0002776D"/>
    <w:rsid w:val="000308D2"/>
    <w:rsid w:val="000309D6"/>
    <w:rsid w:val="00030B51"/>
    <w:rsid w:val="0003177D"/>
    <w:rsid w:val="00031C73"/>
    <w:rsid w:val="00031CDA"/>
    <w:rsid w:val="00031D89"/>
    <w:rsid w:val="000328AB"/>
    <w:rsid w:val="000330F5"/>
    <w:rsid w:val="00034ACE"/>
    <w:rsid w:val="00034C8F"/>
    <w:rsid w:val="00034CA2"/>
    <w:rsid w:val="00035879"/>
    <w:rsid w:val="000363FE"/>
    <w:rsid w:val="00040B9C"/>
    <w:rsid w:val="00041136"/>
    <w:rsid w:val="00041258"/>
    <w:rsid w:val="0004136A"/>
    <w:rsid w:val="00041DAE"/>
    <w:rsid w:val="00041F5F"/>
    <w:rsid w:val="00043B13"/>
    <w:rsid w:val="00044628"/>
    <w:rsid w:val="00045B53"/>
    <w:rsid w:val="0004631D"/>
    <w:rsid w:val="00047C51"/>
    <w:rsid w:val="00050785"/>
    <w:rsid w:val="00051146"/>
    <w:rsid w:val="0005163C"/>
    <w:rsid w:val="00051B27"/>
    <w:rsid w:val="00051F6D"/>
    <w:rsid w:val="000526E4"/>
    <w:rsid w:val="00052FB8"/>
    <w:rsid w:val="00053450"/>
    <w:rsid w:val="00053848"/>
    <w:rsid w:val="00053BF1"/>
    <w:rsid w:val="00054AA6"/>
    <w:rsid w:val="00054BC9"/>
    <w:rsid w:val="00054D49"/>
    <w:rsid w:val="00056841"/>
    <w:rsid w:val="00056D50"/>
    <w:rsid w:val="00056DB2"/>
    <w:rsid w:val="00057E23"/>
    <w:rsid w:val="00060113"/>
    <w:rsid w:val="00060914"/>
    <w:rsid w:val="00060A3F"/>
    <w:rsid w:val="00061021"/>
    <w:rsid w:val="00061875"/>
    <w:rsid w:val="00063388"/>
    <w:rsid w:val="00063925"/>
    <w:rsid w:val="00063F8D"/>
    <w:rsid w:val="00064E97"/>
    <w:rsid w:val="0006681E"/>
    <w:rsid w:val="00067818"/>
    <w:rsid w:val="00071E35"/>
    <w:rsid w:val="00072EBB"/>
    <w:rsid w:val="00073A23"/>
    <w:rsid w:val="00075539"/>
    <w:rsid w:val="0007683F"/>
    <w:rsid w:val="0007716A"/>
    <w:rsid w:val="00081945"/>
    <w:rsid w:val="00082300"/>
    <w:rsid w:val="00082890"/>
    <w:rsid w:val="000830E2"/>
    <w:rsid w:val="000856C8"/>
    <w:rsid w:val="0008652C"/>
    <w:rsid w:val="00086687"/>
    <w:rsid w:val="000876A5"/>
    <w:rsid w:val="00087E29"/>
    <w:rsid w:val="00091823"/>
    <w:rsid w:val="00091E69"/>
    <w:rsid w:val="000953DE"/>
    <w:rsid w:val="00096364"/>
    <w:rsid w:val="0009678C"/>
    <w:rsid w:val="0009791E"/>
    <w:rsid w:val="000A0E1C"/>
    <w:rsid w:val="000A257B"/>
    <w:rsid w:val="000A2D71"/>
    <w:rsid w:val="000A3AA7"/>
    <w:rsid w:val="000A4833"/>
    <w:rsid w:val="000A4AAD"/>
    <w:rsid w:val="000A5D8B"/>
    <w:rsid w:val="000A5DA7"/>
    <w:rsid w:val="000A620F"/>
    <w:rsid w:val="000B0A69"/>
    <w:rsid w:val="000B0AC0"/>
    <w:rsid w:val="000B16E5"/>
    <w:rsid w:val="000B2579"/>
    <w:rsid w:val="000B26C6"/>
    <w:rsid w:val="000B5231"/>
    <w:rsid w:val="000B7636"/>
    <w:rsid w:val="000B7835"/>
    <w:rsid w:val="000B7E3B"/>
    <w:rsid w:val="000C059E"/>
    <w:rsid w:val="000C0853"/>
    <w:rsid w:val="000C15B7"/>
    <w:rsid w:val="000C15E1"/>
    <w:rsid w:val="000C23AD"/>
    <w:rsid w:val="000C2AB8"/>
    <w:rsid w:val="000C3135"/>
    <w:rsid w:val="000C3DED"/>
    <w:rsid w:val="000C4063"/>
    <w:rsid w:val="000C4E27"/>
    <w:rsid w:val="000C6825"/>
    <w:rsid w:val="000C6A3D"/>
    <w:rsid w:val="000C7875"/>
    <w:rsid w:val="000C7BB2"/>
    <w:rsid w:val="000D0A80"/>
    <w:rsid w:val="000D12A2"/>
    <w:rsid w:val="000D18B7"/>
    <w:rsid w:val="000D18EE"/>
    <w:rsid w:val="000D29E9"/>
    <w:rsid w:val="000D2DE2"/>
    <w:rsid w:val="000D31EA"/>
    <w:rsid w:val="000D37E1"/>
    <w:rsid w:val="000D3898"/>
    <w:rsid w:val="000D4A2E"/>
    <w:rsid w:val="000D6A15"/>
    <w:rsid w:val="000D7585"/>
    <w:rsid w:val="000D7866"/>
    <w:rsid w:val="000E1737"/>
    <w:rsid w:val="000E1F6F"/>
    <w:rsid w:val="000E2763"/>
    <w:rsid w:val="000E2F7F"/>
    <w:rsid w:val="000E3246"/>
    <w:rsid w:val="000E363B"/>
    <w:rsid w:val="000E39EE"/>
    <w:rsid w:val="000E3A42"/>
    <w:rsid w:val="000E40D9"/>
    <w:rsid w:val="000E46B6"/>
    <w:rsid w:val="000E5213"/>
    <w:rsid w:val="000E6448"/>
    <w:rsid w:val="000E6B7B"/>
    <w:rsid w:val="000F2A63"/>
    <w:rsid w:val="000F325F"/>
    <w:rsid w:val="000F3ACB"/>
    <w:rsid w:val="000F416F"/>
    <w:rsid w:val="000F4313"/>
    <w:rsid w:val="000F4BD2"/>
    <w:rsid w:val="000F5028"/>
    <w:rsid w:val="000F5C92"/>
    <w:rsid w:val="000F5E21"/>
    <w:rsid w:val="000F5F26"/>
    <w:rsid w:val="000F668C"/>
    <w:rsid w:val="000F7093"/>
    <w:rsid w:val="001023B6"/>
    <w:rsid w:val="00104AF7"/>
    <w:rsid w:val="001055CA"/>
    <w:rsid w:val="00106020"/>
    <w:rsid w:val="0010614F"/>
    <w:rsid w:val="001069B2"/>
    <w:rsid w:val="00107894"/>
    <w:rsid w:val="00107F21"/>
    <w:rsid w:val="001101C9"/>
    <w:rsid w:val="00110887"/>
    <w:rsid w:val="00111E5F"/>
    <w:rsid w:val="00112598"/>
    <w:rsid w:val="00112B1E"/>
    <w:rsid w:val="00113DFC"/>
    <w:rsid w:val="001144C8"/>
    <w:rsid w:val="00115583"/>
    <w:rsid w:val="00121154"/>
    <w:rsid w:val="00121ACF"/>
    <w:rsid w:val="00121E25"/>
    <w:rsid w:val="001220E8"/>
    <w:rsid w:val="00122406"/>
    <w:rsid w:val="0012285F"/>
    <w:rsid w:val="00122E7E"/>
    <w:rsid w:val="00123626"/>
    <w:rsid w:val="001237D4"/>
    <w:rsid w:val="001244F7"/>
    <w:rsid w:val="0012763B"/>
    <w:rsid w:val="00127A85"/>
    <w:rsid w:val="0013078B"/>
    <w:rsid w:val="00130A60"/>
    <w:rsid w:val="00131BD2"/>
    <w:rsid w:val="00131E1F"/>
    <w:rsid w:val="00131FCE"/>
    <w:rsid w:val="00133564"/>
    <w:rsid w:val="0013377D"/>
    <w:rsid w:val="001342D5"/>
    <w:rsid w:val="00134BD6"/>
    <w:rsid w:val="0013528D"/>
    <w:rsid w:val="00135503"/>
    <w:rsid w:val="0013676E"/>
    <w:rsid w:val="0013759C"/>
    <w:rsid w:val="001378A8"/>
    <w:rsid w:val="00140293"/>
    <w:rsid w:val="00141C83"/>
    <w:rsid w:val="0014233B"/>
    <w:rsid w:val="00142D0C"/>
    <w:rsid w:val="00143336"/>
    <w:rsid w:val="001435C5"/>
    <w:rsid w:val="00144C84"/>
    <w:rsid w:val="00145210"/>
    <w:rsid w:val="00145E50"/>
    <w:rsid w:val="00147D3A"/>
    <w:rsid w:val="00150D54"/>
    <w:rsid w:val="00153F26"/>
    <w:rsid w:val="001547A8"/>
    <w:rsid w:val="00155113"/>
    <w:rsid w:val="0015540D"/>
    <w:rsid w:val="00155C17"/>
    <w:rsid w:val="00155F9F"/>
    <w:rsid w:val="001571FF"/>
    <w:rsid w:val="0015754C"/>
    <w:rsid w:val="00160F8D"/>
    <w:rsid w:val="00161731"/>
    <w:rsid w:val="00163710"/>
    <w:rsid w:val="00164D2E"/>
    <w:rsid w:val="00165FD2"/>
    <w:rsid w:val="001667EE"/>
    <w:rsid w:val="00166B40"/>
    <w:rsid w:val="00166CA1"/>
    <w:rsid w:val="00167639"/>
    <w:rsid w:val="001678F2"/>
    <w:rsid w:val="00167B88"/>
    <w:rsid w:val="0017006E"/>
    <w:rsid w:val="001712E2"/>
    <w:rsid w:val="00171345"/>
    <w:rsid w:val="00171E28"/>
    <w:rsid w:val="00172D17"/>
    <w:rsid w:val="0017379A"/>
    <w:rsid w:val="00173AC3"/>
    <w:rsid w:val="001750D1"/>
    <w:rsid w:val="00175271"/>
    <w:rsid w:val="0018008E"/>
    <w:rsid w:val="0018316E"/>
    <w:rsid w:val="0018337F"/>
    <w:rsid w:val="001833E9"/>
    <w:rsid w:val="001835D5"/>
    <w:rsid w:val="00184B64"/>
    <w:rsid w:val="001879B0"/>
    <w:rsid w:val="00193564"/>
    <w:rsid w:val="00193BB6"/>
    <w:rsid w:val="001940D5"/>
    <w:rsid w:val="00194118"/>
    <w:rsid w:val="00195959"/>
    <w:rsid w:val="00196874"/>
    <w:rsid w:val="0019719E"/>
    <w:rsid w:val="00197898"/>
    <w:rsid w:val="001A0CA1"/>
    <w:rsid w:val="001A336A"/>
    <w:rsid w:val="001A40D1"/>
    <w:rsid w:val="001A4528"/>
    <w:rsid w:val="001A45C7"/>
    <w:rsid w:val="001A575C"/>
    <w:rsid w:val="001A77A7"/>
    <w:rsid w:val="001A7846"/>
    <w:rsid w:val="001A79F3"/>
    <w:rsid w:val="001A7FCB"/>
    <w:rsid w:val="001B1248"/>
    <w:rsid w:val="001B18DC"/>
    <w:rsid w:val="001B2C19"/>
    <w:rsid w:val="001B3809"/>
    <w:rsid w:val="001B4C23"/>
    <w:rsid w:val="001B572D"/>
    <w:rsid w:val="001B741F"/>
    <w:rsid w:val="001B79B5"/>
    <w:rsid w:val="001B79D7"/>
    <w:rsid w:val="001C0080"/>
    <w:rsid w:val="001C0708"/>
    <w:rsid w:val="001C0B8D"/>
    <w:rsid w:val="001C213C"/>
    <w:rsid w:val="001C2166"/>
    <w:rsid w:val="001C2754"/>
    <w:rsid w:val="001C3C0D"/>
    <w:rsid w:val="001C3FE6"/>
    <w:rsid w:val="001C626F"/>
    <w:rsid w:val="001C6CAE"/>
    <w:rsid w:val="001C75A0"/>
    <w:rsid w:val="001D5629"/>
    <w:rsid w:val="001D5A0B"/>
    <w:rsid w:val="001D6118"/>
    <w:rsid w:val="001E0CF1"/>
    <w:rsid w:val="001E1087"/>
    <w:rsid w:val="001E1E4F"/>
    <w:rsid w:val="001E2694"/>
    <w:rsid w:val="001E32BB"/>
    <w:rsid w:val="001E5568"/>
    <w:rsid w:val="001E5840"/>
    <w:rsid w:val="001E7896"/>
    <w:rsid w:val="001E78BD"/>
    <w:rsid w:val="001F0481"/>
    <w:rsid w:val="001F0DB8"/>
    <w:rsid w:val="001F339D"/>
    <w:rsid w:val="001F354B"/>
    <w:rsid w:val="001F49AA"/>
    <w:rsid w:val="001F5681"/>
    <w:rsid w:val="001F5687"/>
    <w:rsid w:val="001F6A34"/>
    <w:rsid w:val="001F6D77"/>
    <w:rsid w:val="001F730D"/>
    <w:rsid w:val="001F7CDD"/>
    <w:rsid w:val="00200386"/>
    <w:rsid w:val="00200E21"/>
    <w:rsid w:val="002011B5"/>
    <w:rsid w:val="00201607"/>
    <w:rsid w:val="00201B77"/>
    <w:rsid w:val="00202181"/>
    <w:rsid w:val="00202672"/>
    <w:rsid w:val="0020418C"/>
    <w:rsid w:val="0020463A"/>
    <w:rsid w:val="0020562B"/>
    <w:rsid w:val="0020689E"/>
    <w:rsid w:val="00206D38"/>
    <w:rsid w:val="00207970"/>
    <w:rsid w:val="00207CAD"/>
    <w:rsid w:val="0021180F"/>
    <w:rsid w:val="00212743"/>
    <w:rsid w:val="00212802"/>
    <w:rsid w:val="00212A32"/>
    <w:rsid w:val="00215635"/>
    <w:rsid w:val="00215C18"/>
    <w:rsid w:val="00215D3D"/>
    <w:rsid w:val="00215D6C"/>
    <w:rsid w:val="002162FC"/>
    <w:rsid w:val="00216317"/>
    <w:rsid w:val="00216EEF"/>
    <w:rsid w:val="00217BCA"/>
    <w:rsid w:val="00217BFC"/>
    <w:rsid w:val="00220795"/>
    <w:rsid w:val="00220808"/>
    <w:rsid w:val="00220BD4"/>
    <w:rsid w:val="00221395"/>
    <w:rsid w:val="0022260D"/>
    <w:rsid w:val="00222724"/>
    <w:rsid w:val="00222EA6"/>
    <w:rsid w:val="00224F52"/>
    <w:rsid w:val="00225A89"/>
    <w:rsid w:val="00225AE3"/>
    <w:rsid w:val="00225EEE"/>
    <w:rsid w:val="00227119"/>
    <w:rsid w:val="0023121C"/>
    <w:rsid w:val="002316B0"/>
    <w:rsid w:val="0023278A"/>
    <w:rsid w:val="002328AB"/>
    <w:rsid w:val="00232DAA"/>
    <w:rsid w:val="00233A22"/>
    <w:rsid w:val="00235C01"/>
    <w:rsid w:val="00235C1C"/>
    <w:rsid w:val="0024016B"/>
    <w:rsid w:val="00241D73"/>
    <w:rsid w:val="002420B4"/>
    <w:rsid w:val="0024270B"/>
    <w:rsid w:val="002433B9"/>
    <w:rsid w:val="00243BBF"/>
    <w:rsid w:val="002460C3"/>
    <w:rsid w:val="0024781D"/>
    <w:rsid w:val="00252723"/>
    <w:rsid w:val="00252A1A"/>
    <w:rsid w:val="00252E9B"/>
    <w:rsid w:val="00253818"/>
    <w:rsid w:val="00254717"/>
    <w:rsid w:val="0025585A"/>
    <w:rsid w:val="00255C5A"/>
    <w:rsid w:val="00260F62"/>
    <w:rsid w:val="00262328"/>
    <w:rsid w:val="00262532"/>
    <w:rsid w:val="00262C27"/>
    <w:rsid w:val="00263290"/>
    <w:rsid w:val="002649C8"/>
    <w:rsid w:val="00265D03"/>
    <w:rsid w:val="00266E02"/>
    <w:rsid w:val="002671A9"/>
    <w:rsid w:val="002679BA"/>
    <w:rsid w:val="0027177C"/>
    <w:rsid w:val="00271CCF"/>
    <w:rsid w:val="00271EFD"/>
    <w:rsid w:val="00272239"/>
    <w:rsid w:val="00272347"/>
    <w:rsid w:val="00272BAB"/>
    <w:rsid w:val="00272FF6"/>
    <w:rsid w:val="00273052"/>
    <w:rsid w:val="002731E7"/>
    <w:rsid w:val="0027375B"/>
    <w:rsid w:val="00273F91"/>
    <w:rsid w:val="002743B4"/>
    <w:rsid w:val="00275C44"/>
    <w:rsid w:val="00277E27"/>
    <w:rsid w:val="0028058D"/>
    <w:rsid w:val="002807CB"/>
    <w:rsid w:val="00281562"/>
    <w:rsid w:val="00281F2B"/>
    <w:rsid w:val="0028206A"/>
    <w:rsid w:val="0028224F"/>
    <w:rsid w:val="002830E8"/>
    <w:rsid w:val="00283C12"/>
    <w:rsid w:val="00284620"/>
    <w:rsid w:val="00284A9D"/>
    <w:rsid w:val="0028663A"/>
    <w:rsid w:val="002872CB"/>
    <w:rsid w:val="00291E08"/>
    <w:rsid w:val="00291EA0"/>
    <w:rsid w:val="00292E5F"/>
    <w:rsid w:val="00293896"/>
    <w:rsid w:val="00293914"/>
    <w:rsid w:val="00297027"/>
    <w:rsid w:val="002A070A"/>
    <w:rsid w:val="002A1BB9"/>
    <w:rsid w:val="002A1D61"/>
    <w:rsid w:val="002A26F6"/>
    <w:rsid w:val="002A314C"/>
    <w:rsid w:val="002A35BA"/>
    <w:rsid w:val="002A4911"/>
    <w:rsid w:val="002A4D6C"/>
    <w:rsid w:val="002A5998"/>
    <w:rsid w:val="002A65A0"/>
    <w:rsid w:val="002A6AED"/>
    <w:rsid w:val="002A7056"/>
    <w:rsid w:val="002B03EA"/>
    <w:rsid w:val="002B078C"/>
    <w:rsid w:val="002B2E36"/>
    <w:rsid w:val="002B451E"/>
    <w:rsid w:val="002B4A99"/>
    <w:rsid w:val="002B4FCD"/>
    <w:rsid w:val="002B5283"/>
    <w:rsid w:val="002B6407"/>
    <w:rsid w:val="002B69F2"/>
    <w:rsid w:val="002B6A27"/>
    <w:rsid w:val="002C2476"/>
    <w:rsid w:val="002C32FF"/>
    <w:rsid w:val="002C3921"/>
    <w:rsid w:val="002C4452"/>
    <w:rsid w:val="002C5739"/>
    <w:rsid w:val="002C7183"/>
    <w:rsid w:val="002C7577"/>
    <w:rsid w:val="002D0CD3"/>
    <w:rsid w:val="002D0D1A"/>
    <w:rsid w:val="002D1A84"/>
    <w:rsid w:val="002D310B"/>
    <w:rsid w:val="002D360A"/>
    <w:rsid w:val="002D3959"/>
    <w:rsid w:val="002D3DC5"/>
    <w:rsid w:val="002D3F49"/>
    <w:rsid w:val="002D3F82"/>
    <w:rsid w:val="002D5926"/>
    <w:rsid w:val="002D5C84"/>
    <w:rsid w:val="002D6A6E"/>
    <w:rsid w:val="002E07E4"/>
    <w:rsid w:val="002E1FDF"/>
    <w:rsid w:val="002E392E"/>
    <w:rsid w:val="002E3FF4"/>
    <w:rsid w:val="002E7FAF"/>
    <w:rsid w:val="002F0724"/>
    <w:rsid w:val="002F0A3B"/>
    <w:rsid w:val="002F13E0"/>
    <w:rsid w:val="002F15C1"/>
    <w:rsid w:val="002F1741"/>
    <w:rsid w:val="002F1FD7"/>
    <w:rsid w:val="002F2FB9"/>
    <w:rsid w:val="002F3227"/>
    <w:rsid w:val="002F3265"/>
    <w:rsid w:val="002F33CC"/>
    <w:rsid w:val="002F52E3"/>
    <w:rsid w:val="002F5F50"/>
    <w:rsid w:val="002F66FA"/>
    <w:rsid w:val="002F6841"/>
    <w:rsid w:val="002F6AA1"/>
    <w:rsid w:val="0030024E"/>
    <w:rsid w:val="003050C3"/>
    <w:rsid w:val="00305358"/>
    <w:rsid w:val="0030573E"/>
    <w:rsid w:val="00305AFD"/>
    <w:rsid w:val="003063B0"/>
    <w:rsid w:val="003074AB"/>
    <w:rsid w:val="003077A6"/>
    <w:rsid w:val="00310BD9"/>
    <w:rsid w:val="00312876"/>
    <w:rsid w:val="00312F0A"/>
    <w:rsid w:val="00314503"/>
    <w:rsid w:val="00314AE7"/>
    <w:rsid w:val="00315977"/>
    <w:rsid w:val="00316294"/>
    <w:rsid w:val="00316761"/>
    <w:rsid w:val="00317B50"/>
    <w:rsid w:val="003205CD"/>
    <w:rsid w:val="00320725"/>
    <w:rsid w:val="003210F9"/>
    <w:rsid w:val="00321320"/>
    <w:rsid w:val="00321466"/>
    <w:rsid w:val="003224DA"/>
    <w:rsid w:val="00322750"/>
    <w:rsid w:val="003232DD"/>
    <w:rsid w:val="00325D2F"/>
    <w:rsid w:val="003260CF"/>
    <w:rsid w:val="003261AE"/>
    <w:rsid w:val="00327985"/>
    <w:rsid w:val="00327E97"/>
    <w:rsid w:val="00330DBB"/>
    <w:rsid w:val="00331AC5"/>
    <w:rsid w:val="00332D6F"/>
    <w:rsid w:val="00335C64"/>
    <w:rsid w:val="003361F3"/>
    <w:rsid w:val="003364B9"/>
    <w:rsid w:val="00337624"/>
    <w:rsid w:val="00337C11"/>
    <w:rsid w:val="00341808"/>
    <w:rsid w:val="00341CE7"/>
    <w:rsid w:val="00342B76"/>
    <w:rsid w:val="00342E7E"/>
    <w:rsid w:val="0034347C"/>
    <w:rsid w:val="00343EF1"/>
    <w:rsid w:val="00351147"/>
    <w:rsid w:val="003519C4"/>
    <w:rsid w:val="00354C88"/>
    <w:rsid w:val="00356387"/>
    <w:rsid w:val="00356A8D"/>
    <w:rsid w:val="00356F9A"/>
    <w:rsid w:val="003606C8"/>
    <w:rsid w:val="00362F2B"/>
    <w:rsid w:val="00362FD0"/>
    <w:rsid w:val="0036328A"/>
    <w:rsid w:val="0036454F"/>
    <w:rsid w:val="00364ADE"/>
    <w:rsid w:val="00364CB0"/>
    <w:rsid w:val="00364EA6"/>
    <w:rsid w:val="003653F2"/>
    <w:rsid w:val="003656C8"/>
    <w:rsid w:val="0036777C"/>
    <w:rsid w:val="003708E9"/>
    <w:rsid w:val="003722D4"/>
    <w:rsid w:val="00372746"/>
    <w:rsid w:val="00376267"/>
    <w:rsid w:val="00377AB3"/>
    <w:rsid w:val="00377E5A"/>
    <w:rsid w:val="0038016D"/>
    <w:rsid w:val="00380A60"/>
    <w:rsid w:val="00381217"/>
    <w:rsid w:val="00381282"/>
    <w:rsid w:val="0038148D"/>
    <w:rsid w:val="0038383D"/>
    <w:rsid w:val="00386D2A"/>
    <w:rsid w:val="00386FB4"/>
    <w:rsid w:val="003870D9"/>
    <w:rsid w:val="00387215"/>
    <w:rsid w:val="003910B9"/>
    <w:rsid w:val="00391637"/>
    <w:rsid w:val="00392006"/>
    <w:rsid w:val="00394584"/>
    <w:rsid w:val="003946DA"/>
    <w:rsid w:val="00395036"/>
    <w:rsid w:val="003A146F"/>
    <w:rsid w:val="003A186C"/>
    <w:rsid w:val="003A1F10"/>
    <w:rsid w:val="003A2687"/>
    <w:rsid w:val="003A2926"/>
    <w:rsid w:val="003A2F2C"/>
    <w:rsid w:val="003A423A"/>
    <w:rsid w:val="003A4C82"/>
    <w:rsid w:val="003B054A"/>
    <w:rsid w:val="003B0BD3"/>
    <w:rsid w:val="003B26D3"/>
    <w:rsid w:val="003B2A2A"/>
    <w:rsid w:val="003B3874"/>
    <w:rsid w:val="003B4A6F"/>
    <w:rsid w:val="003B4AC6"/>
    <w:rsid w:val="003B4FD0"/>
    <w:rsid w:val="003B5242"/>
    <w:rsid w:val="003B650D"/>
    <w:rsid w:val="003B661D"/>
    <w:rsid w:val="003B6980"/>
    <w:rsid w:val="003B7798"/>
    <w:rsid w:val="003B779F"/>
    <w:rsid w:val="003B7B8D"/>
    <w:rsid w:val="003B7C96"/>
    <w:rsid w:val="003C04A0"/>
    <w:rsid w:val="003C2208"/>
    <w:rsid w:val="003C2259"/>
    <w:rsid w:val="003C2D52"/>
    <w:rsid w:val="003C787F"/>
    <w:rsid w:val="003D1850"/>
    <w:rsid w:val="003D1EF6"/>
    <w:rsid w:val="003D2B4B"/>
    <w:rsid w:val="003D3D65"/>
    <w:rsid w:val="003D3EB5"/>
    <w:rsid w:val="003D4E53"/>
    <w:rsid w:val="003D5225"/>
    <w:rsid w:val="003D559F"/>
    <w:rsid w:val="003D6574"/>
    <w:rsid w:val="003D786E"/>
    <w:rsid w:val="003E1772"/>
    <w:rsid w:val="003E1A77"/>
    <w:rsid w:val="003E311A"/>
    <w:rsid w:val="003E5AA5"/>
    <w:rsid w:val="003E6EC5"/>
    <w:rsid w:val="003E73D3"/>
    <w:rsid w:val="003E7883"/>
    <w:rsid w:val="003E7C2E"/>
    <w:rsid w:val="003F1816"/>
    <w:rsid w:val="003F186C"/>
    <w:rsid w:val="003F1DC0"/>
    <w:rsid w:val="003F3E52"/>
    <w:rsid w:val="003F3EDD"/>
    <w:rsid w:val="003F4DFE"/>
    <w:rsid w:val="003F5836"/>
    <w:rsid w:val="003F5B10"/>
    <w:rsid w:val="003F677A"/>
    <w:rsid w:val="003F692B"/>
    <w:rsid w:val="003F6C72"/>
    <w:rsid w:val="003F6FC4"/>
    <w:rsid w:val="003F75AB"/>
    <w:rsid w:val="003F7636"/>
    <w:rsid w:val="003F7AFA"/>
    <w:rsid w:val="003F7B28"/>
    <w:rsid w:val="004010A5"/>
    <w:rsid w:val="00401CBD"/>
    <w:rsid w:val="00403BAF"/>
    <w:rsid w:val="00404276"/>
    <w:rsid w:val="0040442F"/>
    <w:rsid w:val="00405902"/>
    <w:rsid w:val="0040604D"/>
    <w:rsid w:val="00406B68"/>
    <w:rsid w:val="0040756C"/>
    <w:rsid w:val="00407FFB"/>
    <w:rsid w:val="0041016F"/>
    <w:rsid w:val="00410674"/>
    <w:rsid w:val="00411140"/>
    <w:rsid w:val="004115BD"/>
    <w:rsid w:val="0041168D"/>
    <w:rsid w:val="0041364B"/>
    <w:rsid w:val="004141EB"/>
    <w:rsid w:val="004143B5"/>
    <w:rsid w:val="00415083"/>
    <w:rsid w:val="00415B2C"/>
    <w:rsid w:val="00415F97"/>
    <w:rsid w:val="004174A6"/>
    <w:rsid w:val="0041791E"/>
    <w:rsid w:val="004217EE"/>
    <w:rsid w:val="004237BA"/>
    <w:rsid w:val="00424A5C"/>
    <w:rsid w:val="00424F0A"/>
    <w:rsid w:val="00425BC5"/>
    <w:rsid w:val="00425EF2"/>
    <w:rsid w:val="00426F3B"/>
    <w:rsid w:val="00430813"/>
    <w:rsid w:val="0043081C"/>
    <w:rsid w:val="00430A5B"/>
    <w:rsid w:val="00430D9A"/>
    <w:rsid w:val="00430EBA"/>
    <w:rsid w:val="0043143B"/>
    <w:rsid w:val="00431840"/>
    <w:rsid w:val="004322D8"/>
    <w:rsid w:val="004329A4"/>
    <w:rsid w:val="00432BDF"/>
    <w:rsid w:val="00432D5F"/>
    <w:rsid w:val="00434C39"/>
    <w:rsid w:val="00435483"/>
    <w:rsid w:val="00436136"/>
    <w:rsid w:val="004361B6"/>
    <w:rsid w:val="00436752"/>
    <w:rsid w:val="0043791D"/>
    <w:rsid w:val="00437EE7"/>
    <w:rsid w:val="00442821"/>
    <w:rsid w:val="004433DC"/>
    <w:rsid w:val="004435C7"/>
    <w:rsid w:val="00443A32"/>
    <w:rsid w:val="0044483D"/>
    <w:rsid w:val="00444903"/>
    <w:rsid w:val="004456D4"/>
    <w:rsid w:val="00445FCA"/>
    <w:rsid w:val="004508A1"/>
    <w:rsid w:val="00450F19"/>
    <w:rsid w:val="00451ED8"/>
    <w:rsid w:val="0045217C"/>
    <w:rsid w:val="00453462"/>
    <w:rsid w:val="0045478C"/>
    <w:rsid w:val="004553EF"/>
    <w:rsid w:val="00457A16"/>
    <w:rsid w:val="004607B1"/>
    <w:rsid w:val="00461038"/>
    <w:rsid w:val="0046158B"/>
    <w:rsid w:val="00461B01"/>
    <w:rsid w:val="00462B22"/>
    <w:rsid w:val="0046327E"/>
    <w:rsid w:val="00465708"/>
    <w:rsid w:val="0046672D"/>
    <w:rsid w:val="004674C3"/>
    <w:rsid w:val="00467E7C"/>
    <w:rsid w:val="00470339"/>
    <w:rsid w:val="004703B5"/>
    <w:rsid w:val="00470FA8"/>
    <w:rsid w:val="00471259"/>
    <w:rsid w:val="00471781"/>
    <w:rsid w:val="00471EBE"/>
    <w:rsid w:val="004720BE"/>
    <w:rsid w:val="0047290E"/>
    <w:rsid w:val="00472991"/>
    <w:rsid w:val="00473B0F"/>
    <w:rsid w:val="00473D7E"/>
    <w:rsid w:val="00474104"/>
    <w:rsid w:val="00474D25"/>
    <w:rsid w:val="004755F3"/>
    <w:rsid w:val="00475E0E"/>
    <w:rsid w:val="00477990"/>
    <w:rsid w:val="004807F6"/>
    <w:rsid w:val="004808B6"/>
    <w:rsid w:val="00481DFF"/>
    <w:rsid w:val="00481FCE"/>
    <w:rsid w:val="00482026"/>
    <w:rsid w:val="00482DAD"/>
    <w:rsid w:val="004840B6"/>
    <w:rsid w:val="0048480E"/>
    <w:rsid w:val="00485090"/>
    <w:rsid w:val="00486C89"/>
    <w:rsid w:val="0049011D"/>
    <w:rsid w:val="00490E4A"/>
    <w:rsid w:val="00491C2E"/>
    <w:rsid w:val="00491EE9"/>
    <w:rsid w:val="0049217C"/>
    <w:rsid w:val="0049382C"/>
    <w:rsid w:val="004939BC"/>
    <w:rsid w:val="00494022"/>
    <w:rsid w:val="00494955"/>
    <w:rsid w:val="00495BC9"/>
    <w:rsid w:val="00496876"/>
    <w:rsid w:val="00497858"/>
    <w:rsid w:val="004A0A60"/>
    <w:rsid w:val="004A38A0"/>
    <w:rsid w:val="004A3B1B"/>
    <w:rsid w:val="004A5320"/>
    <w:rsid w:val="004A63CD"/>
    <w:rsid w:val="004A7E60"/>
    <w:rsid w:val="004B0AE2"/>
    <w:rsid w:val="004B1BF0"/>
    <w:rsid w:val="004B2645"/>
    <w:rsid w:val="004B2D4F"/>
    <w:rsid w:val="004B36EF"/>
    <w:rsid w:val="004B52A2"/>
    <w:rsid w:val="004B5D2E"/>
    <w:rsid w:val="004B5F56"/>
    <w:rsid w:val="004C07EE"/>
    <w:rsid w:val="004C1DA8"/>
    <w:rsid w:val="004C1F2E"/>
    <w:rsid w:val="004C1FDD"/>
    <w:rsid w:val="004C313E"/>
    <w:rsid w:val="004C4E15"/>
    <w:rsid w:val="004C5935"/>
    <w:rsid w:val="004D0626"/>
    <w:rsid w:val="004D15A0"/>
    <w:rsid w:val="004D1F1D"/>
    <w:rsid w:val="004D1FC8"/>
    <w:rsid w:val="004D236D"/>
    <w:rsid w:val="004D32ED"/>
    <w:rsid w:val="004D368B"/>
    <w:rsid w:val="004D42BD"/>
    <w:rsid w:val="004D59FC"/>
    <w:rsid w:val="004D7980"/>
    <w:rsid w:val="004D7D60"/>
    <w:rsid w:val="004E043A"/>
    <w:rsid w:val="004E1925"/>
    <w:rsid w:val="004E1DFA"/>
    <w:rsid w:val="004E4D4E"/>
    <w:rsid w:val="004E4E8F"/>
    <w:rsid w:val="004E4F04"/>
    <w:rsid w:val="004E5EA0"/>
    <w:rsid w:val="004E697D"/>
    <w:rsid w:val="004E71FE"/>
    <w:rsid w:val="004E7596"/>
    <w:rsid w:val="004E7702"/>
    <w:rsid w:val="004E7D7B"/>
    <w:rsid w:val="004F0237"/>
    <w:rsid w:val="004F1845"/>
    <w:rsid w:val="004F2AB4"/>
    <w:rsid w:val="004F3C95"/>
    <w:rsid w:val="004F53A0"/>
    <w:rsid w:val="004F55D5"/>
    <w:rsid w:val="004F6143"/>
    <w:rsid w:val="004F6DB9"/>
    <w:rsid w:val="00501659"/>
    <w:rsid w:val="0050397C"/>
    <w:rsid w:val="00503B31"/>
    <w:rsid w:val="0050418C"/>
    <w:rsid w:val="00504707"/>
    <w:rsid w:val="005073D9"/>
    <w:rsid w:val="00510C27"/>
    <w:rsid w:val="00511445"/>
    <w:rsid w:val="005119D9"/>
    <w:rsid w:val="005121F0"/>
    <w:rsid w:val="005126E3"/>
    <w:rsid w:val="00512722"/>
    <w:rsid w:val="005146A3"/>
    <w:rsid w:val="00514D7D"/>
    <w:rsid w:val="005160A3"/>
    <w:rsid w:val="00516354"/>
    <w:rsid w:val="00516F98"/>
    <w:rsid w:val="00516FA0"/>
    <w:rsid w:val="00517086"/>
    <w:rsid w:val="00517B4C"/>
    <w:rsid w:val="00517BA0"/>
    <w:rsid w:val="00520655"/>
    <w:rsid w:val="00521DA2"/>
    <w:rsid w:val="005221EA"/>
    <w:rsid w:val="00523D6D"/>
    <w:rsid w:val="00525174"/>
    <w:rsid w:val="00525321"/>
    <w:rsid w:val="00525876"/>
    <w:rsid w:val="00526293"/>
    <w:rsid w:val="005265BC"/>
    <w:rsid w:val="00527429"/>
    <w:rsid w:val="00527755"/>
    <w:rsid w:val="00530ECD"/>
    <w:rsid w:val="00532509"/>
    <w:rsid w:val="00533531"/>
    <w:rsid w:val="005350C8"/>
    <w:rsid w:val="00535FD5"/>
    <w:rsid w:val="00536190"/>
    <w:rsid w:val="00536722"/>
    <w:rsid w:val="00536CBA"/>
    <w:rsid w:val="005403D4"/>
    <w:rsid w:val="0054058C"/>
    <w:rsid w:val="005423F6"/>
    <w:rsid w:val="00542459"/>
    <w:rsid w:val="0054257D"/>
    <w:rsid w:val="005434BB"/>
    <w:rsid w:val="00544AF4"/>
    <w:rsid w:val="00544D89"/>
    <w:rsid w:val="00545183"/>
    <w:rsid w:val="0054520A"/>
    <w:rsid w:val="005453C5"/>
    <w:rsid w:val="00545ACB"/>
    <w:rsid w:val="00545BE8"/>
    <w:rsid w:val="00546A7C"/>
    <w:rsid w:val="00546B25"/>
    <w:rsid w:val="005477EA"/>
    <w:rsid w:val="00547CC6"/>
    <w:rsid w:val="005512F3"/>
    <w:rsid w:val="005514D9"/>
    <w:rsid w:val="00552CD3"/>
    <w:rsid w:val="005556DA"/>
    <w:rsid w:val="00562FBE"/>
    <w:rsid w:val="005632F8"/>
    <w:rsid w:val="00565BC7"/>
    <w:rsid w:val="005661CA"/>
    <w:rsid w:val="00566B1E"/>
    <w:rsid w:val="00566FCF"/>
    <w:rsid w:val="00567033"/>
    <w:rsid w:val="00570EA6"/>
    <w:rsid w:val="0057134E"/>
    <w:rsid w:val="005735E5"/>
    <w:rsid w:val="00573714"/>
    <w:rsid w:val="00574E49"/>
    <w:rsid w:val="00576352"/>
    <w:rsid w:val="00577586"/>
    <w:rsid w:val="00577F88"/>
    <w:rsid w:val="00581D16"/>
    <w:rsid w:val="005822A5"/>
    <w:rsid w:val="00585345"/>
    <w:rsid w:val="005853BB"/>
    <w:rsid w:val="005857A1"/>
    <w:rsid w:val="0058654D"/>
    <w:rsid w:val="00587A39"/>
    <w:rsid w:val="00590852"/>
    <w:rsid w:val="0059099B"/>
    <w:rsid w:val="00590AA9"/>
    <w:rsid w:val="00590E8E"/>
    <w:rsid w:val="005925AD"/>
    <w:rsid w:val="005935C8"/>
    <w:rsid w:val="00593FAE"/>
    <w:rsid w:val="00596D07"/>
    <w:rsid w:val="00597201"/>
    <w:rsid w:val="005A03D8"/>
    <w:rsid w:val="005A139A"/>
    <w:rsid w:val="005A2696"/>
    <w:rsid w:val="005A3B1F"/>
    <w:rsid w:val="005A431E"/>
    <w:rsid w:val="005A46F1"/>
    <w:rsid w:val="005A472D"/>
    <w:rsid w:val="005A621E"/>
    <w:rsid w:val="005A74D7"/>
    <w:rsid w:val="005A768A"/>
    <w:rsid w:val="005A7DB2"/>
    <w:rsid w:val="005B073D"/>
    <w:rsid w:val="005B1097"/>
    <w:rsid w:val="005B1123"/>
    <w:rsid w:val="005B2B15"/>
    <w:rsid w:val="005B397C"/>
    <w:rsid w:val="005B4365"/>
    <w:rsid w:val="005B48E1"/>
    <w:rsid w:val="005B4F19"/>
    <w:rsid w:val="005B504F"/>
    <w:rsid w:val="005B543E"/>
    <w:rsid w:val="005B56B1"/>
    <w:rsid w:val="005B5818"/>
    <w:rsid w:val="005B637F"/>
    <w:rsid w:val="005B6EA3"/>
    <w:rsid w:val="005B6F9D"/>
    <w:rsid w:val="005B71EA"/>
    <w:rsid w:val="005C0570"/>
    <w:rsid w:val="005C3BA1"/>
    <w:rsid w:val="005C5C12"/>
    <w:rsid w:val="005C6A81"/>
    <w:rsid w:val="005C7795"/>
    <w:rsid w:val="005D038D"/>
    <w:rsid w:val="005D1310"/>
    <w:rsid w:val="005D1C94"/>
    <w:rsid w:val="005D2220"/>
    <w:rsid w:val="005D2712"/>
    <w:rsid w:val="005D2F48"/>
    <w:rsid w:val="005D480F"/>
    <w:rsid w:val="005D55F6"/>
    <w:rsid w:val="005D6C76"/>
    <w:rsid w:val="005E12A7"/>
    <w:rsid w:val="005E1C30"/>
    <w:rsid w:val="005E1F45"/>
    <w:rsid w:val="005E355B"/>
    <w:rsid w:val="005E41B5"/>
    <w:rsid w:val="005E4BAD"/>
    <w:rsid w:val="005F06E8"/>
    <w:rsid w:val="005F0D4C"/>
    <w:rsid w:val="005F1023"/>
    <w:rsid w:val="005F18E3"/>
    <w:rsid w:val="005F2594"/>
    <w:rsid w:val="005F3E7B"/>
    <w:rsid w:val="005F46C2"/>
    <w:rsid w:val="005F4CFA"/>
    <w:rsid w:val="005F5898"/>
    <w:rsid w:val="005F7C88"/>
    <w:rsid w:val="0060175E"/>
    <w:rsid w:val="00602051"/>
    <w:rsid w:val="006029E3"/>
    <w:rsid w:val="00602A5E"/>
    <w:rsid w:val="00602E9D"/>
    <w:rsid w:val="006031F5"/>
    <w:rsid w:val="00604A4E"/>
    <w:rsid w:val="00605AFE"/>
    <w:rsid w:val="006062C9"/>
    <w:rsid w:val="006075C2"/>
    <w:rsid w:val="0061049D"/>
    <w:rsid w:val="00610A85"/>
    <w:rsid w:val="006119FA"/>
    <w:rsid w:val="00611EE9"/>
    <w:rsid w:val="00612B01"/>
    <w:rsid w:val="00613539"/>
    <w:rsid w:val="006142B2"/>
    <w:rsid w:val="006144EF"/>
    <w:rsid w:val="00614749"/>
    <w:rsid w:val="006148C0"/>
    <w:rsid w:val="00616B57"/>
    <w:rsid w:val="00617428"/>
    <w:rsid w:val="00617A90"/>
    <w:rsid w:val="00617F7A"/>
    <w:rsid w:val="00620091"/>
    <w:rsid w:val="00620CA2"/>
    <w:rsid w:val="0062146F"/>
    <w:rsid w:val="00621BDB"/>
    <w:rsid w:val="00623472"/>
    <w:rsid w:val="00625446"/>
    <w:rsid w:val="00625746"/>
    <w:rsid w:val="0062587E"/>
    <w:rsid w:val="00625969"/>
    <w:rsid w:val="00625FD7"/>
    <w:rsid w:val="00626BE6"/>
    <w:rsid w:val="00631D92"/>
    <w:rsid w:val="00632578"/>
    <w:rsid w:val="00640DAB"/>
    <w:rsid w:val="00641A84"/>
    <w:rsid w:val="0064220A"/>
    <w:rsid w:val="006443C4"/>
    <w:rsid w:val="0064479C"/>
    <w:rsid w:val="0064623C"/>
    <w:rsid w:val="006471EF"/>
    <w:rsid w:val="006472E9"/>
    <w:rsid w:val="00651B74"/>
    <w:rsid w:val="00652B09"/>
    <w:rsid w:val="00652D39"/>
    <w:rsid w:val="00652F0F"/>
    <w:rsid w:val="00653279"/>
    <w:rsid w:val="006537AE"/>
    <w:rsid w:val="00653F4D"/>
    <w:rsid w:val="00654E97"/>
    <w:rsid w:val="00656737"/>
    <w:rsid w:val="0065715F"/>
    <w:rsid w:val="00657347"/>
    <w:rsid w:val="006576C0"/>
    <w:rsid w:val="006576F8"/>
    <w:rsid w:val="00657B20"/>
    <w:rsid w:val="00657CEB"/>
    <w:rsid w:val="00660160"/>
    <w:rsid w:val="006609F8"/>
    <w:rsid w:val="00660C32"/>
    <w:rsid w:val="00664B87"/>
    <w:rsid w:val="00664E3E"/>
    <w:rsid w:val="00665CA6"/>
    <w:rsid w:val="00665F01"/>
    <w:rsid w:val="00666F76"/>
    <w:rsid w:val="00671209"/>
    <w:rsid w:val="00671643"/>
    <w:rsid w:val="00672DF6"/>
    <w:rsid w:val="00673DC0"/>
    <w:rsid w:val="006762C7"/>
    <w:rsid w:val="006767B8"/>
    <w:rsid w:val="00677D8B"/>
    <w:rsid w:val="00680909"/>
    <w:rsid w:val="006817D6"/>
    <w:rsid w:val="006817DF"/>
    <w:rsid w:val="006837FD"/>
    <w:rsid w:val="006838B9"/>
    <w:rsid w:val="00686D02"/>
    <w:rsid w:val="006874FE"/>
    <w:rsid w:val="00687F05"/>
    <w:rsid w:val="006906C5"/>
    <w:rsid w:val="00692F09"/>
    <w:rsid w:val="00693ED3"/>
    <w:rsid w:val="006945CF"/>
    <w:rsid w:val="00694B86"/>
    <w:rsid w:val="00695397"/>
    <w:rsid w:val="00695896"/>
    <w:rsid w:val="00695A80"/>
    <w:rsid w:val="00695E82"/>
    <w:rsid w:val="006961E1"/>
    <w:rsid w:val="00696F1D"/>
    <w:rsid w:val="00697F55"/>
    <w:rsid w:val="006A08E1"/>
    <w:rsid w:val="006A0D4F"/>
    <w:rsid w:val="006A0FDC"/>
    <w:rsid w:val="006A1A3A"/>
    <w:rsid w:val="006A2E5D"/>
    <w:rsid w:val="006A423E"/>
    <w:rsid w:val="006A4FDD"/>
    <w:rsid w:val="006A5234"/>
    <w:rsid w:val="006A5C3B"/>
    <w:rsid w:val="006A7166"/>
    <w:rsid w:val="006A782F"/>
    <w:rsid w:val="006B00E1"/>
    <w:rsid w:val="006B0681"/>
    <w:rsid w:val="006B0A33"/>
    <w:rsid w:val="006B0B49"/>
    <w:rsid w:val="006B1BF8"/>
    <w:rsid w:val="006B1F11"/>
    <w:rsid w:val="006B23C9"/>
    <w:rsid w:val="006B2464"/>
    <w:rsid w:val="006B3ED6"/>
    <w:rsid w:val="006B48C2"/>
    <w:rsid w:val="006B50BA"/>
    <w:rsid w:val="006B5346"/>
    <w:rsid w:val="006B573F"/>
    <w:rsid w:val="006B5A19"/>
    <w:rsid w:val="006C117C"/>
    <w:rsid w:val="006C12EE"/>
    <w:rsid w:val="006C24C6"/>
    <w:rsid w:val="006C3DE4"/>
    <w:rsid w:val="006C3FDF"/>
    <w:rsid w:val="006C675E"/>
    <w:rsid w:val="006C69E6"/>
    <w:rsid w:val="006C6A40"/>
    <w:rsid w:val="006C6D30"/>
    <w:rsid w:val="006D054C"/>
    <w:rsid w:val="006D18B1"/>
    <w:rsid w:val="006D226B"/>
    <w:rsid w:val="006D2743"/>
    <w:rsid w:val="006D4073"/>
    <w:rsid w:val="006D40D1"/>
    <w:rsid w:val="006D5CFC"/>
    <w:rsid w:val="006D6643"/>
    <w:rsid w:val="006E0D1A"/>
    <w:rsid w:val="006E2273"/>
    <w:rsid w:val="006E2550"/>
    <w:rsid w:val="006E2749"/>
    <w:rsid w:val="006E2E6A"/>
    <w:rsid w:val="006E3A09"/>
    <w:rsid w:val="006E40E9"/>
    <w:rsid w:val="006F025E"/>
    <w:rsid w:val="006F0B4E"/>
    <w:rsid w:val="006F1002"/>
    <w:rsid w:val="006F1AB8"/>
    <w:rsid w:val="006F202A"/>
    <w:rsid w:val="006F2466"/>
    <w:rsid w:val="006F2A40"/>
    <w:rsid w:val="006F319E"/>
    <w:rsid w:val="006F323B"/>
    <w:rsid w:val="006F410F"/>
    <w:rsid w:val="006F4781"/>
    <w:rsid w:val="006F4BB6"/>
    <w:rsid w:val="006F4BD5"/>
    <w:rsid w:val="006F56F8"/>
    <w:rsid w:val="006F6360"/>
    <w:rsid w:val="006F69B5"/>
    <w:rsid w:val="00700E70"/>
    <w:rsid w:val="0070280E"/>
    <w:rsid w:val="00702C05"/>
    <w:rsid w:val="00702C1E"/>
    <w:rsid w:val="00703C4E"/>
    <w:rsid w:val="00703D8D"/>
    <w:rsid w:val="00704239"/>
    <w:rsid w:val="00705808"/>
    <w:rsid w:val="00705DB6"/>
    <w:rsid w:val="007068FF"/>
    <w:rsid w:val="00706BF8"/>
    <w:rsid w:val="0071217B"/>
    <w:rsid w:val="00714003"/>
    <w:rsid w:val="00714721"/>
    <w:rsid w:val="0071548C"/>
    <w:rsid w:val="0071743B"/>
    <w:rsid w:val="007227A4"/>
    <w:rsid w:val="007233DC"/>
    <w:rsid w:val="00723A52"/>
    <w:rsid w:val="0072441F"/>
    <w:rsid w:val="007257B3"/>
    <w:rsid w:val="0072580A"/>
    <w:rsid w:val="00725D55"/>
    <w:rsid w:val="00726BF5"/>
    <w:rsid w:val="00726F34"/>
    <w:rsid w:val="00727A1F"/>
    <w:rsid w:val="0073054B"/>
    <w:rsid w:val="00730D59"/>
    <w:rsid w:val="00730DD1"/>
    <w:rsid w:val="007311DB"/>
    <w:rsid w:val="00734586"/>
    <w:rsid w:val="00735364"/>
    <w:rsid w:val="00735FCD"/>
    <w:rsid w:val="007372C2"/>
    <w:rsid w:val="00740A25"/>
    <w:rsid w:val="00740F37"/>
    <w:rsid w:val="007411A1"/>
    <w:rsid w:val="007412C1"/>
    <w:rsid w:val="007416B8"/>
    <w:rsid w:val="00741D69"/>
    <w:rsid w:val="00742B48"/>
    <w:rsid w:val="007430A0"/>
    <w:rsid w:val="0074312B"/>
    <w:rsid w:val="0074324E"/>
    <w:rsid w:val="007449E1"/>
    <w:rsid w:val="00745431"/>
    <w:rsid w:val="00745D01"/>
    <w:rsid w:val="0074781A"/>
    <w:rsid w:val="007507EA"/>
    <w:rsid w:val="007518ED"/>
    <w:rsid w:val="00751C4F"/>
    <w:rsid w:val="00753161"/>
    <w:rsid w:val="00755A4C"/>
    <w:rsid w:val="007573A9"/>
    <w:rsid w:val="00760414"/>
    <w:rsid w:val="007631A9"/>
    <w:rsid w:val="0076335D"/>
    <w:rsid w:val="00763970"/>
    <w:rsid w:val="00763C94"/>
    <w:rsid w:val="00764C8F"/>
    <w:rsid w:val="0076537D"/>
    <w:rsid w:val="00765796"/>
    <w:rsid w:val="00766BF4"/>
    <w:rsid w:val="00772775"/>
    <w:rsid w:val="00774478"/>
    <w:rsid w:val="007744D2"/>
    <w:rsid w:val="007757E7"/>
    <w:rsid w:val="00775ED7"/>
    <w:rsid w:val="00776311"/>
    <w:rsid w:val="007764A9"/>
    <w:rsid w:val="00777CD7"/>
    <w:rsid w:val="007820EC"/>
    <w:rsid w:val="00783068"/>
    <w:rsid w:val="00783CF8"/>
    <w:rsid w:val="007842CA"/>
    <w:rsid w:val="0078564A"/>
    <w:rsid w:val="00785AD7"/>
    <w:rsid w:val="0078678B"/>
    <w:rsid w:val="007913B2"/>
    <w:rsid w:val="0079323C"/>
    <w:rsid w:val="0079375B"/>
    <w:rsid w:val="0079388D"/>
    <w:rsid w:val="0079416F"/>
    <w:rsid w:val="00794861"/>
    <w:rsid w:val="00794F4A"/>
    <w:rsid w:val="0079532E"/>
    <w:rsid w:val="007954A8"/>
    <w:rsid w:val="007958A0"/>
    <w:rsid w:val="00795CEC"/>
    <w:rsid w:val="00797A7E"/>
    <w:rsid w:val="007A0798"/>
    <w:rsid w:val="007A12E5"/>
    <w:rsid w:val="007A2A78"/>
    <w:rsid w:val="007A2D9B"/>
    <w:rsid w:val="007A2E97"/>
    <w:rsid w:val="007A3104"/>
    <w:rsid w:val="007A4759"/>
    <w:rsid w:val="007A55D4"/>
    <w:rsid w:val="007A5C23"/>
    <w:rsid w:val="007A7BC0"/>
    <w:rsid w:val="007B02F1"/>
    <w:rsid w:val="007B085D"/>
    <w:rsid w:val="007B16CE"/>
    <w:rsid w:val="007B181B"/>
    <w:rsid w:val="007B2094"/>
    <w:rsid w:val="007B2F74"/>
    <w:rsid w:val="007B42AD"/>
    <w:rsid w:val="007B470C"/>
    <w:rsid w:val="007B4E35"/>
    <w:rsid w:val="007B4ED1"/>
    <w:rsid w:val="007B51C3"/>
    <w:rsid w:val="007C0C38"/>
    <w:rsid w:val="007C1208"/>
    <w:rsid w:val="007C38F2"/>
    <w:rsid w:val="007C3DD8"/>
    <w:rsid w:val="007C4A45"/>
    <w:rsid w:val="007C4AFF"/>
    <w:rsid w:val="007C595D"/>
    <w:rsid w:val="007C69A4"/>
    <w:rsid w:val="007C6E3F"/>
    <w:rsid w:val="007C7C22"/>
    <w:rsid w:val="007D097C"/>
    <w:rsid w:val="007D0C07"/>
    <w:rsid w:val="007D0E16"/>
    <w:rsid w:val="007D136B"/>
    <w:rsid w:val="007D15DF"/>
    <w:rsid w:val="007D20CE"/>
    <w:rsid w:val="007D2165"/>
    <w:rsid w:val="007D2183"/>
    <w:rsid w:val="007D26F1"/>
    <w:rsid w:val="007D3F4B"/>
    <w:rsid w:val="007D4051"/>
    <w:rsid w:val="007D4116"/>
    <w:rsid w:val="007D42E1"/>
    <w:rsid w:val="007D57E8"/>
    <w:rsid w:val="007D5B49"/>
    <w:rsid w:val="007D5CE9"/>
    <w:rsid w:val="007E0D84"/>
    <w:rsid w:val="007E2387"/>
    <w:rsid w:val="007E48ED"/>
    <w:rsid w:val="007E5374"/>
    <w:rsid w:val="007E562C"/>
    <w:rsid w:val="007E593E"/>
    <w:rsid w:val="007E636D"/>
    <w:rsid w:val="007E68AF"/>
    <w:rsid w:val="007E701B"/>
    <w:rsid w:val="007E72C0"/>
    <w:rsid w:val="007E7717"/>
    <w:rsid w:val="007E7F49"/>
    <w:rsid w:val="007F05E9"/>
    <w:rsid w:val="007F11E2"/>
    <w:rsid w:val="007F1E75"/>
    <w:rsid w:val="007F2BCE"/>
    <w:rsid w:val="007F395B"/>
    <w:rsid w:val="007F3BE3"/>
    <w:rsid w:val="007F4C3A"/>
    <w:rsid w:val="007F726E"/>
    <w:rsid w:val="007F76DA"/>
    <w:rsid w:val="007F7B1C"/>
    <w:rsid w:val="00801C73"/>
    <w:rsid w:val="00801D88"/>
    <w:rsid w:val="008034FF"/>
    <w:rsid w:val="00804FC3"/>
    <w:rsid w:val="0080573F"/>
    <w:rsid w:val="00806484"/>
    <w:rsid w:val="00807197"/>
    <w:rsid w:val="00807841"/>
    <w:rsid w:val="00807CBD"/>
    <w:rsid w:val="00812BBA"/>
    <w:rsid w:val="00812DD7"/>
    <w:rsid w:val="008134B2"/>
    <w:rsid w:val="00813E2F"/>
    <w:rsid w:val="00815CA4"/>
    <w:rsid w:val="008207C9"/>
    <w:rsid w:val="00820D9A"/>
    <w:rsid w:val="008211CE"/>
    <w:rsid w:val="008215D3"/>
    <w:rsid w:val="00821615"/>
    <w:rsid w:val="008216BE"/>
    <w:rsid w:val="0082172B"/>
    <w:rsid w:val="00821DAC"/>
    <w:rsid w:val="00822969"/>
    <w:rsid w:val="008232F9"/>
    <w:rsid w:val="0082397F"/>
    <w:rsid w:val="00823D42"/>
    <w:rsid w:val="00824EE5"/>
    <w:rsid w:val="0082589F"/>
    <w:rsid w:val="0082689E"/>
    <w:rsid w:val="008270D5"/>
    <w:rsid w:val="0082778C"/>
    <w:rsid w:val="00827AC7"/>
    <w:rsid w:val="00830DFF"/>
    <w:rsid w:val="00831ABD"/>
    <w:rsid w:val="008323C8"/>
    <w:rsid w:val="008334E8"/>
    <w:rsid w:val="008342A5"/>
    <w:rsid w:val="008349B2"/>
    <w:rsid w:val="008363EA"/>
    <w:rsid w:val="0084174A"/>
    <w:rsid w:val="00842981"/>
    <w:rsid w:val="00843717"/>
    <w:rsid w:val="0084437C"/>
    <w:rsid w:val="0085073F"/>
    <w:rsid w:val="00852457"/>
    <w:rsid w:val="00853156"/>
    <w:rsid w:val="00853F00"/>
    <w:rsid w:val="00855213"/>
    <w:rsid w:val="008556A4"/>
    <w:rsid w:val="0085654C"/>
    <w:rsid w:val="0085731C"/>
    <w:rsid w:val="008576FF"/>
    <w:rsid w:val="00857A5B"/>
    <w:rsid w:val="00860224"/>
    <w:rsid w:val="008605A6"/>
    <w:rsid w:val="00860E68"/>
    <w:rsid w:val="00861D17"/>
    <w:rsid w:val="00861F8B"/>
    <w:rsid w:val="00862DEC"/>
    <w:rsid w:val="00863335"/>
    <w:rsid w:val="00863DC7"/>
    <w:rsid w:val="00863FE5"/>
    <w:rsid w:val="008642B5"/>
    <w:rsid w:val="00864A8A"/>
    <w:rsid w:val="00865D26"/>
    <w:rsid w:val="00866122"/>
    <w:rsid w:val="0087094D"/>
    <w:rsid w:val="00870C6E"/>
    <w:rsid w:val="0087157A"/>
    <w:rsid w:val="0087253B"/>
    <w:rsid w:val="00874E75"/>
    <w:rsid w:val="00875352"/>
    <w:rsid w:val="008753FA"/>
    <w:rsid w:val="00876609"/>
    <w:rsid w:val="00876FFF"/>
    <w:rsid w:val="00877076"/>
    <w:rsid w:val="008773A6"/>
    <w:rsid w:val="008823CF"/>
    <w:rsid w:val="00882642"/>
    <w:rsid w:val="00882A46"/>
    <w:rsid w:val="008835A2"/>
    <w:rsid w:val="00883CF9"/>
    <w:rsid w:val="00884AB2"/>
    <w:rsid w:val="00884F74"/>
    <w:rsid w:val="00885C0B"/>
    <w:rsid w:val="00893264"/>
    <w:rsid w:val="008933B4"/>
    <w:rsid w:val="00893DD5"/>
    <w:rsid w:val="00894D0C"/>
    <w:rsid w:val="0089550B"/>
    <w:rsid w:val="00895C8A"/>
    <w:rsid w:val="00896586"/>
    <w:rsid w:val="00897288"/>
    <w:rsid w:val="00897870"/>
    <w:rsid w:val="00897EDA"/>
    <w:rsid w:val="008A1FDC"/>
    <w:rsid w:val="008A2045"/>
    <w:rsid w:val="008A220B"/>
    <w:rsid w:val="008A2615"/>
    <w:rsid w:val="008A3A29"/>
    <w:rsid w:val="008A4142"/>
    <w:rsid w:val="008A6EC4"/>
    <w:rsid w:val="008B0382"/>
    <w:rsid w:val="008B086A"/>
    <w:rsid w:val="008B0AA6"/>
    <w:rsid w:val="008B18A6"/>
    <w:rsid w:val="008B363B"/>
    <w:rsid w:val="008B4E08"/>
    <w:rsid w:val="008B5333"/>
    <w:rsid w:val="008B56B9"/>
    <w:rsid w:val="008B6472"/>
    <w:rsid w:val="008B6B27"/>
    <w:rsid w:val="008B7B00"/>
    <w:rsid w:val="008C155D"/>
    <w:rsid w:val="008C2292"/>
    <w:rsid w:val="008C3011"/>
    <w:rsid w:val="008C39A9"/>
    <w:rsid w:val="008C39E5"/>
    <w:rsid w:val="008C4190"/>
    <w:rsid w:val="008C4352"/>
    <w:rsid w:val="008C47B6"/>
    <w:rsid w:val="008C71F3"/>
    <w:rsid w:val="008C7895"/>
    <w:rsid w:val="008D0E0A"/>
    <w:rsid w:val="008D1364"/>
    <w:rsid w:val="008D1BF3"/>
    <w:rsid w:val="008D3107"/>
    <w:rsid w:val="008D44C7"/>
    <w:rsid w:val="008D64CA"/>
    <w:rsid w:val="008D7289"/>
    <w:rsid w:val="008D78D5"/>
    <w:rsid w:val="008E036E"/>
    <w:rsid w:val="008E0C75"/>
    <w:rsid w:val="008E1037"/>
    <w:rsid w:val="008E1F90"/>
    <w:rsid w:val="008E20A7"/>
    <w:rsid w:val="008E3D4B"/>
    <w:rsid w:val="008E45A5"/>
    <w:rsid w:val="008E5542"/>
    <w:rsid w:val="008E6389"/>
    <w:rsid w:val="008E695F"/>
    <w:rsid w:val="008E755F"/>
    <w:rsid w:val="008E77A2"/>
    <w:rsid w:val="008E7803"/>
    <w:rsid w:val="008E7A33"/>
    <w:rsid w:val="008F0679"/>
    <w:rsid w:val="008F08AA"/>
    <w:rsid w:val="008F104D"/>
    <w:rsid w:val="008F11C8"/>
    <w:rsid w:val="008F1638"/>
    <w:rsid w:val="008F17DE"/>
    <w:rsid w:val="008F1F53"/>
    <w:rsid w:val="008F22C5"/>
    <w:rsid w:val="008F26C1"/>
    <w:rsid w:val="008F32ED"/>
    <w:rsid w:val="008F3634"/>
    <w:rsid w:val="008F3BF6"/>
    <w:rsid w:val="008F441D"/>
    <w:rsid w:val="008F6729"/>
    <w:rsid w:val="008F693F"/>
    <w:rsid w:val="008F6D51"/>
    <w:rsid w:val="008F7153"/>
    <w:rsid w:val="008F73C8"/>
    <w:rsid w:val="008F7E14"/>
    <w:rsid w:val="0090044F"/>
    <w:rsid w:val="00900DE8"/>
    <w:rsid w:val="009014E0"/>
    <w:rsid w:val="00901B4F"/>
    <w:rsid w:val="009021FE"/>
    <w:rsid w:val="009025BB"/>
    <w:rsid w:val="009035E2"/>
    <w:rsid w:val="00903C5C"/>
    <w:rsid w:val="00903DEA"/>
    <w:rsid w:val="00905D49"/>
    <w:rsid w:val="0090656D"/>
    <w:rsid w:val="009069D6"/>
    <w:rsid w:val="00906BE7"/>
    <w:rsid w:val="009104CC"/>
    <w:rsid w:val="00910639"/>
    <w:rsid w:val="00910F75"/>
    <w:rsid w:val="00911E9B"/>
    <w:rsid w:val="00912F89"/>
    <w:rsid w:val="00913133"/>
    <w:rsid w:val="00913723"/>
    <w:rsid w:val="009139C7"/>
    <w:rsid w:val="00913D91"/>
    <w:rsid w:val="009140D2"/>
    <w:rsid w:val="00914AEA"/>
    <w:rsid w:val="009157A3"/>
    <w:rsid w:val="00915A28"/>
    <w:rsid w:val="009206AB"/>
    <w:rsid w:val="00923E29"/>
    <w:rsid w:val="009248BD"/>
    <w:rsid w:val="00924FA0"/>
    <w:rsid w:val="0092578E"/>
    <w:rsid w:val="00925AA3"/>
    <w:rsid w:val="00925FD8"/>
    <w:rsid w:val="009278F3"/>
    <w:rsid w:val="0093294A"/>
    <w:rsid w:val="00933100"/>
    <w:rsid w:val="0093394C"/>
    <w:rsid w:val="00934276"/>
    <w:rsid w:val="00934704"/>
    <w:rsid w:val="00934B12"/>
    <w:rsid w:val="009360FA"/>
    <w:rsid w:val="009370E1"/>
    <w:rsid w:val="0094062E"/>
    <w:rsid w:val="009409BC"/>
    <w:rsid w:val="009431EF"/>
    <w:rsid w:val="009437EE"/>
    <w:rsid w:val="00943969"/>
    <w:rsid w:val="00943B79"/>
    <w:rsid w:val="009441B1"/>
    <w:rsid w:val="0094477B"/>
    <w:rsid w:val="00944A2F"/>
    <w:rsid w:val="009500F8"/>
    <w:rsid w:val="009506C2"/>
    <w:rsid w:val="00951495"/>
    <w:rsid w:val="00951662"/>
    <w:rsid w:val="00951DEB"/>
    <w:rsid w:val="009522DB"/>
    <w:rsid w:val="009524FB"/>
    <w:rsid w:val="00952EF6"/>
    <w:rsid w:val="00953EEE"/>
    <w:rsid w:val="0095471D"/>
    <w:rsid w:val="00954ACE"/>
    <w:rsid w:val="00955CD9"/>
    <w:rsid w:val="00956667"/>
    <w:rsid w:val="00957D78"/>
    <w:rsid w:val="00962125"/>
    <w:rsid w:val="0096250F"/>
    <w:rsid w:val="009628A2"/>
    <w:rsid w:val="00964AF4"/>
    <w:rsid w:val="00965F61"/>
    <w:rsid w:val="00965FBD"/>
    <w:rsid w:val="0096699D"/>
    <w:rsid w:val="009669F2"/>
    <w:rsid w:val="00970605"/>
    <w:rsid w:val="0097147A"/>
    <w:rsid w:val="00971D7A"/>
    <w:rsid w:val="00972F59"/>
    <w:rsid w:val="009732CA"/>
    <w:rsid w:val="0097332F"/>
    <w:rsid w:val="009736BF"/>
    <w:rsid w:val="009739F0"/>
    <w:rsid w:val="009776B4"/>
    <w:rsid w:val="00977C94"/>
    <w:rsid w:val="00980042"/>
    <w:rsid w:val="009803E6"/>
    <w:rsid w:val="009818FA"/>
    <w:rsid w:val="00982F60"/>
    <w:rsid w:val="00983777"/>
    <w:rsid w:val="00984768"/>
    <w:rsid w:val="00985224"/>
    <w:rsid w:val="0098656B"/>
    <w:rsid w:val="0098690D"/>
    <w:rsid w:val="009870E3"/>
    <w:rsid w:val="00987474"/>
    <w:rsid w:val="00987705"/>
    <w:rsid w:val="0099217C"/>
    <w:rsid w:val="009923FA"/>
    <w:rsid w:val="00993EB9"/>
    <w:rsid w:val="00996AC7"/>
    <w:rsid w:val="00997668"/>
    <w:rsid w:val="009978F7"/>
    <w:rsid w:val="009A01D3"/>
    <w:rsid w:val="009A0F8B"/>
    <w:rsid w:val="009A1A5C"/>
    <w:rsid w:val="009A221E"/>
    <w:rsid w:val="009A2894"/>
    <w:rsid w:val="009A346F"/>
    <w:rsid w:val="009A3ACC"/>
    <w:rsid w:val="009A3AF6"/>
    <w:rsid w:val="009A42A0"/>
    <w:rsid w:val="009A445D"/>
    <w:rsid w:val="009A446C"/>
    <w:rsid w:val="009A457A"/>
    <w:rsid w:val="009A4950"/>
    <w:rsid w:val="009A4C37"/>
    <w:rsid w:val="009A4D58"/>
    <w:rsid w:val="009A5BC1"/>
    <w:rsid w:val="009A6CBB"/>
    <w:rsid w:val="009B0FC9"/>
    <w:rsid w:val="009B1B1E"/>
    <w:rsid w:val="009B2A8D"/>
    <w:rsid w:val="009B2BD3"/>
    <w:rsid w:val="009B2EDC"/>
    <w:rsid w:val="009B51B4"/>
    <w:rsid w:val="009B545E"/>
    <w:rsid w:val="009B6380"/>
    <w:rsid w:val="009B69A0"/>
    <w:rsid w:val="009B6CB5"/>
    <w:rsid w:val="009B769B"/>
    <w:rsid w:val="009B771D"/>
    <w:rsid w:val="009C304D"/>
    <w:rsid w:val="009C42E0"/>
    <w:rsid w:val="009C501D"/>
    <w:rsid w:val="009C5E56"/>
    <w:rsid w:val="009C63BA"/>
    <w:rsid w:val="009C7591"/>
    <w:rsid w:val="009C7F2D"/>
    <w:rsid w:val="009D0E63"/>
    <w:rsid w:val="009D1602"/>
    <w:rsid w:val="009D1EE5"/>
    <w:rsid w:val="009D4EBD"/>
    <w:rsid w:val="009D506E"/>
    <w:rsid w:val="009D7115"/>
    <w:rsid w:val="009D7136"/>
    <w:rsid w:val="009E013D"/>
    <w:rsid w:val="009E01D7"/>
    <w:rsid w:val="009E1EBE"/>
    <w:rsid w:val="009E1EE4"/>
    <w:rsid w:val="009E2A97"/>
    <w:rsid w:val="009E30B1"/>
    <w:rsid w:val="009E3849"/>
    <w:rsid w:val="009E3E0D"/>
    <w:rsid w:val="009E4857"/>
    <w:rsid w:val="009E4FED"/>
    <w:rsid w:val="009E5EB4"/>
    <w:rsid w:val="009E62DC"/>
    <w:rsid w:val="009F24CA"/>
    <w:rsid w:val="009F37F6"/>
    <w:rsid w:val="009F5B7C"/>
    <w:rsid w:val="009F5F93"/>
    <w:rsid w:val="009F644D"/>
    <w:rsid w:val="009F6731"/>
    <w:rsid w:val="009F6A56"/>
    <w:rsid w:val="009F7233"/>
    <w:rsid w:val="00A0035D"/>
    <w:rsid w:val="00A00C75"/>
    <w:rsid w:val="00A016DC"/>
    <w:rsid w:val="00A01EE7"/>
    <w:rsid w:val="00A020DC"/>
    <w:rsid w:val="00A044C1"/>
    <w:rsid w:val="00A04BFE"/>
    <w:rsid w:val="00A05461"/>
    <w:rsid w:val="00A05995"/>
    <w:rsid w:val="00A05AAF"/>
    <w:rsid w:val="00A06C99"/>
    <w:rsid w:val="00A1078C"/>
    <w:rsid w:val="00A10EED"/>
    <w:rsid w:val="00A117F1"/>
    <w:rsid w:val="00A1261E"/>
    <w:rsid w:val="00A1334C"/>
    <w:rsid w:val="00A13478"/>
    <w:rsid w:val="00A15C49"/>
    <w:rsid w:val="00A169BD"/>
    <w:rsid w:val="00A17D7A"/>
    <w:rsid w:val="00A20337"/>
    <w:rsid w:val="00A210FB"/>
    <w:rsid w:val="00A21993"/>
    <w:rsid w:val="00A22DEA"/>
    <w:rsid w:val="00A24658"/>
    <w:rsid w:val="00A25007"/>
    <w:rsid w:val="00A25012"/>
    <w:rsid w:val="00A25779"/>
    <w:rsid w:val="00A25AF5"/>
    <w:rsid w:val="00A266F9"/>
    <w:rsid w:val="00A2674E"/>
    <w:rsid w:val="00A31268"/>
    <w:rsid w:val="00A31F3F"/>
    <w:rsid w:val="00A320A0"/>
    <w:rsid w:val="00A321A9"/>
    <w:rsid w:val="00A330BE"/>
    <w:rsid w:val="00A34343"/>
    <w:rsid w:val="00A34ACD"/>
    <w:rsid w:val="00A360FB"/>
    <w:rsid w:val="00A3783B"/>
    <w:rsid w:val="00A37A00"/>
    <w:rsid w:val="00A37B7A"/>
    <w:rsid w:val="00A40AF0"/>
    <w:rsid w:val="00A42634"/>
    <w:rsid w:val="00A4309E"/>
    <w:rsid w:val="00A43356"/>
    <w:rsid w:val="00A446E5"/>
    <w:rsid w:val="00A44AF4"/>
    <w:rsid w:val="00A44CAA"/>
    <w:rsid w:val="00A450B1"/>
    <w:rsid w:val="00A45D85"/>
    <w:rsid w:val="00A46349"/>
    <w:rsid w:val="00A464B3"/>
    <w:rsid w:val="00A467B1"/>
    <w:rsid w:val="00A47682"/>
    <w:rsid w:val="00A47EF9"/>
    <w:rsid w:val="00A508C1"/>
    <w:rsid w:val="00A51B30"/>
    <w:rsid w:val="00A520D1"/>
    <w:rsid w:val="00A523DF"/>
    <w:rsid w:val="00A524AD"/>
    <w:rsid w:val="00A525E0"/>
    <w:rsid w:val="00A533D3"/>
    <w:rsid w:val="00A54983"/>
    <w:rsid w:val="00A566FE"/>
    <w:rsid w:val="00A57AC7"/>
    <w:rsid w:val="00A601B1"/>
    <w:rsid w:val="00A603F8"/>
    <w:rsid w:val="00A609DC"/>
    <w:rsid w:val="00A60B7B"/>
    <w:rsid w:val="00A61457"/>
    <w:rsid w:val="00A6243D"/>
    <w:rsid w:val="00A62BC2"/>
    <w:rsid w:val="00A631FF"/>
    <w:rsid w:val="00A64106"/>
    <w:rsid w:val="00A6412E"/>
    <w:rsid w:val="00A6442B"/>
    <w:rsid w:val="00A64E24"/>
    <w:rsid w:val="00A67317"/>
    <w:rsid w:val="00A6735A"/>
    <w:rsid w:val="00A67F19"/>
    <w:rsid w:val="00A736B3"/>
    <w:rsid w:val="00A80853"/>
    <w:rsid w:val="00A8463A"/>
    <w:rsid w:val="00A85134"/>
    <w:rsid w:val="00A855A7"/>
    <w:rsid w:val="00A86346"/>
    <w:rsid w:val="00A8742A"/>
    <w:rsid w:val="00A910D7"/>
    <w:rsid w:val="00A92234"/>
    <w:rsid w:val="00A934B9"/>
    <w:rsid w:val="00A93B22"/>
    <w:rsid w:val="00A94170"/>
    <w:rsid w:val="00A9558E"/>
    <w:rsid w:val="00A96EF0"/>
    <w:rsid w:val="00A97328"/>
    <w:rsid w:val="00A9779E"/>
    <w:rsid w:val="00AA0882"/>
    <w:rsid w:val="00AA1D5E"/>
    <w:rsid w:val="00AA374C"/>
    <w:rsid w:val="00AA380D"/>
    <w:rsid w:val="00AA6931"/>
    <w:rsid w:val="00AA7E51"/>
    <w:rsid w:val="00AB0B71"/>
    <w:rsid w:val="00AB16F8"/>
    <w:rsid w:val="00AB18AC"/>
    <w:rsid w:val="00AB1C05"/>
    <w:rsid w:val="00AB26F4"/>
    <w:rsid w:val="00AB6A6F"/>
    <w:rsid w:val="00AC00EF"/>
    <w:rsid w:val="00AC129C"/>
    <w:rsid w:val="00AC3814"/>
    <w:rsid w:val="00AC608A"/>
    <w:rsid w:val="00AD0DE6"/>
    <w:rsid w:val="00AD124C"/>
    <w:rsid w:val="00AD13EC"/>
    <w:rsid w:val="00AD1AFD"/>
    <w:rsid w:val="00AD1F55"/>
    <w:rsid w:val="00AD20C6"/>
    <w:rsid w:val="00AD29A0"/>
    <w:rsid w:val="00AD352A"/>
    <w:rsid w:val="00AD3F27"/>
    <w:rsid w:val="00AD4739"/>
    <w:rsid w:val="00AD4F25"/>
    <w:rsid w:val="00AD5002"/>
    <w:rsid w:val="00AD57F9"/>
    <w:rsid w:val="00AD58BF"/>
    <w:rsid w:val="00AD5D7E"/>
    <w:rsid w:val="00AD7AAA"/>
    <w:rsid w:val="00AE05C1"/>
    <w:rsid w:val="00AE0D81"/>
    <w:rsid w:val="00AE0F23"/>
    <w:rsid w:val="00AE0F6E"/>
    <w:rsid w:val="00AE11E3"/>
    <w:rsid w:val="00AE12DF"/>
    <w:rsid w:val="00AE1DFC"/>
    <w:rsid w:val="00AE20F6"/>
    <w:rsid w:val="00AE2847"/>
    <w:rsid w:val="00AE4024"/>
    <w:rsid w:val="00AE4B9E"/>
    <w:rsid w:val="00AE5F88"/>
    <w:rsid w:val="00AE6664"/>
    <w:rsid w:val="00AE7A2E"/>
    <w:rsid w:val="00AF0596"/>
    <w:rsid w:val="00AF137C"/>
    <w:rsid w:val="00AF19CE"/>
    <w:rsid w:val="00AF2BE1"/>
    <w:rsid w:val="00AF2FCB"/>
    <w:rsid w:val="00AF3A8C"/>
    <w:rsid w:val="00AF3AB0"/>
    <w:rsid w:val="00AF3EBC"/>
    <w:rsid w:val="00AF40C1"/>
    <w:rsid w:val="00AF4473"/>
    <w:rsid w:val="00AF44AF"/>
    <w:rsid w:val="00AF4A25"/>
    <w:rsid w:val="00AF5E74"/>
    <w:rsid w:val="00AF63C6"/>
    <w:rsid w:val="00AF6C16"/>
    <w:rsid w:val="00AF7033"/>
    <w:rsid w:val="00AF74D2"/>
    <w:rsid w:val="00AF7D3D"/>
    <w:rsid w:val="00AF7F9A"/>
    <w:rsid w:val="00B028C5"/>
    <w:rsid w:val="00B03322"/>
    <w:rsid w:val="00B03386"/>
    <w:rsid w:val="00B03F48"/>
    <w:rsid w:val="00B0430B"/>
    <w:rsid w:val="00B043B7"/>
    <w:rsid w:val="00B0508D"/>
    <w:rsid w:val="00B05B74"/>
    <w:rsid w:val="00B05C44"/>
    <w:rsid w:val="00B06840"/>
    <w:rsid w:val="00B1012D"/>
    <w:rsid w:val="00B1094D"/>
    <w:rsid w:val="00B10A4A"/>
    <w:rsid w:val="00B10E4B"/>
    <w:rsid w:val="00B11371"/>
    <w:rsid w:val="00B11E51"/>
    <w:rsid w:val="00B12260"/>
    <w:rsid w:val="00B12DC6"/>
    <w:rsid w:val="00B14293"/>
    <w:rsid w:val="00B15325"/>
    <w:rsid w:val="00B16EEB"/>
    <w:rsid w:val="00B174EC"/>
    <w:rsid w:val="00B1762F"/>
    <w:rsid w:val="00B17D21"/>
    <w:rsid w:val="00B203D5"/>
    <w:rsid w:val="00B209DB"/>
    <w:rsid w:val="00B20D05"/>
    <w:rsid w:val="00B212F7"/>
    <w:rsid w:val="00B224F3"/>
    <w:rsid w:val="00B22CF2"/>
    <w:rsid w:val="00B22DF6"/>
    <w:rsid w:val="00B24163"/>
    <w:rsid w:val="00B247FE"/>
    <w:rsid w:val="00B24CBB"/>
    <w:rsid w:val="00B26C33"/>
    <w:rsid w:val="00B27101"/>
    <w:rsid w:val="00B32135"/>
    <w:rsid w:val="00B32C39"/>
    <w:rsid w:val="00B32E81"/>
    <w:rsid w:val="00B33009"/>
    <w:rsid w:val="00B33043"/>
    <w:rsid w:val="00B34240"/>
    <w:rsid w:val="00B343FF"/>
    <w:rsid w:val="00B366C8"/>
    <w:rsid w:val="00B37E79"/>
    <w:rsid w:val="00B40F2B"/>
    <w:rsid w:val="00B41ED7"/>
    <w:rsid w:val="00B4272A"/>
    <w:rsid w:val="00B42C77"/>
    <w:rsid w:val="00B433DF"/>
    <w:rsid w:val="00B436A6"/>
    <w:rsid w:val="00B44731"/>
    <w:rsid w:val="00B457F3"/>
    <w:rsid w:val="00B45ADC"/>
    <w:rsid w:val="00B45C43"/>
    <w:rsid w:val="00B46B0A"/>
    <w:rsid w:val="00B5036E"/>
    <w:rsid w:val="00B52D0F"/>
    <w:rsid w:val="00B562EC"/>
    <w:rsid w:val="00B56321"/>
    <w:rsid w:val="00B566A9"/>
    <w:rsid w:val="00B5671D"/>
    <w:rsid w:val="00B57313"/>
    <w:rsid w:val="00B57CFE"/>
    <w:rsid w:val="00B60438"/>
    <w:rsid w:val="00B6377B"/>
    <w:rsid w:val="00B63EEB"/>
    <w:rsid w:val="00B65F25"/>
    <w:rsid w:val="00B66BDD"/>
    <w:rsid w:val="00B6754C"/>
    <w:rsid w:val="00B67B01"/>
    <w:rsid w:val="00B7014C"/>
    <w:rsid w:val="00B70F6D"/>
    <w:rsid w:val="00B713E2"/>
    <w:rsid w:val="00B72C1C"/>
    <w:rsid w:val="00B73C73"/>
    <w:rsid w:val="00B749C9"/>
    <w:rsid w:val="00B74FFE"/>
    <w:rsid w:val="00B77A4C"/>
    <w:rsid w:val="00B824B2"/>
    <w:rsid w:val="00B82573"/>
    <w:rsid w:val="00B83A87"/>
    <w:rsid w:val="00B84081"/>
    <w:rsid w:val="00B85F38"/>
    <w:rsid w:val="00B8698E"/>
    <w:rsid w:val="00B87234"/>
    <w:rsid w:val="00B873C4"/>
    <w:rsid w:val="00B902D2"/>
    <w:rsid w:val="00B91DA6"/>
    <w:rsid w:val="00B92158"/>
    <w:rsid w:val="00B9218A"/>
    <w:rsid w:val="00B94756"/>
    <w:rsid w:val="00B95034"/>
    <w:rsid w:val="00B950C1"/>
    <w:rsid w:val="00B96640"/>
    <w:rsid w:val="00B96BE9"/>
    <w:rsid w:val="00B96D21"/>
    <w:rsid w:val="00BA1210"/>
    <w:rsid w:val="00BA1F6D"/>
    <w:rsid w:val="00BA23F9"/>
    <w:rsid w:val="00BA2D9D"/>
    <w:rsid w:val="00BA3AB0"/>
    <w:rsid w:val="00BA3C6F"/>
    <w:rsid w:val="00BA458A"/>
    <w:rsid w:val="00BA4960"/>
    <w:rsid w:val="00BA5D97"/>
    <w:rsid w:val="00BA6523"/>
    <w:rsid w:val="00BA6F0E"/>
    <w:rsid w:val="00BA76E6"/>
    <w:rsid w:val="00BB1422"/>
    <w:rsid w:val="00BB144D"/>
    <w:rsid w:val="00BB2079"/>
    <w:rsid w:val="00BB23F6"/>
    <w:rsid w:val="00BB3B14"/>
    <w:rsid w:val="00BB3C76"/>
    <w:rsid w:val="00BB4CE0"/>
    <w:rsid w:val="00BB5114"/>
    <w:rsid w:val="00BB5B00"/>
    <w:rsid w:val="00BB621A"/>
    <w:rsid w:val="00BB6A7C"/>
    <w:rsid w:val="00BC0089"/>
    <w:rsid w:val="00BC0EA0"/>
    <w:rsid w:val="00BC1821"/>
    <w:rsid w:val="00BC2511"/>
    <w:rsid w:val="00BC2BA3"/>
    <w:rsid w:val="00BC4474"/>
    <w:rsid w:val="00BC652F"/>
    <w:rsid w:val="00BC6659"/>
    <w:rsid w:val="00BD03CB"/>
    <w:rsid w:val="00BD0B52"/>
    <w:rsid w:val="00BD13C3"/>
    <w:rsid w:val="00BD2B04"/>
    <w:rsid w:val="00BD35AC"/>
    <w:rsid w:val="00BD3936"/>
    <w:rsid w:val="00BD3C96"/>
    <w:rsid w:val="00BD3DFB"/>
    <w:rsid w:val="00BD439E"/>
    <w:rsid w:val="00BD6DF7"/>
    <w:rsid w:val="00BD729A"/>
    <w:rsid w:val="00BD76A7"/>
    <w:rsid w:val="00BE0A8F"/>
    <w:rsid w:val="00BE1C8B"/>
    <w:rsid w:val="00BE1DAA"/>
    <w:rsid w:val="00BE3067"/>
    <w:rsid w:val="00BE3FE2"/>
    <w:rsid w:val="00BE51D9"/>
    <w:rsid w:val="00BE52BC"/>
    <w:rsid w:val="00BE54CA"/>
    <w:rsid w:val="00BE67C6"/>
    <w:rsid w:val="00BE78B4"/>
    <w:rsid w:val="00BF0352"/>
    <w:rsid w:val="00BF08CA"/>
    <w:rsid w:val="00BF1F97"/>
    <w:rsid w:val="00BF2082"/>
    <w:rsid w:val="00BF2BB8"/>
    <w:rsid w:val="00BF3248"/>
    <w:rsid w:val="00BF43D0"/>
    <w:rsid w:val="00BF6E54"/>
    <w:rsid w:val="00BF7010"/>
    <w:rsid w:val="00BF7391"/>
    <w:rsid w:val="00C00794"/>
    <w:rsid w:val="00C008F4"/>
    <w:rsid w:val="00C00998"/>
    <w:rsid w:val="00C013B7"/>
    <w:rsid w:val="00C015B8"/>
    <w:rsid w:val="00C025F6"/>
    <w:rsid w:val="00C03211"/>
    <w:rsid w:val="00C0381F"/>
    <w:rsid w:val="00C03E39"/>
    <w:rsid w:val="00C044CE"/>
    <w:rsid w:val="00C053B5"/>
    <w:rsid w:val="00C059C6"/>
    <w:rsid w:val="00C05B1A"/>
    <w:rsid w:val="00C06D36"/>
    <w:rsid w:val="00C072C5"/>
    <w:rsid w:val="00C07482"/>
    <w:rsid w:val="00C1013B"/>
    <w:rsid w:val="00C10EC1"/>
    <w:rsid w:val="00C116DA"/>
    <w:rsid w:val="00C11902"/>
    <w:rsid w:val="00C11EAA"/>
    <w:rsid w:val="00C1240F"/>
    <w:rsid w:val="00C13096"/>
    <w:rsid w:val="00C136CB"/>
    <w:rsid w:val="00C13AF6"/>
    <w:rsid w:val="00C14918"/>
    <w:rsid w:val="00C14F90"/>
    <w:rsid w:val="00C15371"/>
    <w:rsid w:val="00C15899"/>
    <w:rsid w:val="00C21410"/>
    <w:rsid w:val="00C22C82"/>
    <w:rsid w:val="00C256E1"/>
    <w:rsid w:val="00C26016"/>
    <w:rsid w:val="00C2626A"/>
    <w:rsid w:val="00C267FD"/>
    <w:rsid w:val="00C26C90"/>
    <w:rsid w:val="00C27239"/>
    <w:rsid w:val="00C27373"/>
    <w:rsid w:val="00C27775"/>
    <w:rsid w:val="00C30138"/>
    <w:rsid w:val="00C31DF8"/>
    <w:rsid w:val="00C3205A"/>
    <w:rsid w:val="00C350C5"/>
    <w:rsid w:val="00C36764"/>
    <w:rsid w:val="00C37B87"/>
    <w:rsid w:val="00C4069D"/>
    <w:rsid w:val="00C42E8A"/>
    <w:rsid w:val="00C43DF0"/>
    <w:rsid w:val="00C4422B"/>
    <w:rsid w:val="00C4599F"/>
    <w:rsid w:val="00C4616B"/>
    <w:rsid w:val="00C4770A"/>
    <w:rsid w:val="00C51C0D"/>
    <w:rsid w:val="00C52440"/>
    <w:rsid w:val="00C524F1"/>
    <w:rsid w:val="00C5269E"/>
    <w:rsid w:val="00C52A8F"/>
    <w:rsid w:val="00C5338B"/>
    <w:rsid w:val="00C55092"/>
    <w:rsid w:val="00C565CD"/>
    <w:rsid w:val="00C56C72"/>
    <w:rsid w:val="00C57D47"/>
    <w:rsid w:val="00C62920"/>
    <w:rsid w:val="00C630A0"/>
    <w:rsid w:val="00C63537"/>
    <w:rsid w:val="00C63C58"/>
    <w:rsid w:val="00C64A2A"/>
    <w:rsid w:val="00C64D75"/>
    <w:rsid w:val="00C64ED5"/>
    <w:rsid w:val="00C65B70"/>
    <w:rsid w:val="00C70A55"/>
    <w:rsid w:val="00C71157"/>
    <w:rsid w:val="00C71B5F"/>
    <w:rsid w:val="00C71C83"/>
    <w:rsid w:val="00C72696"/>
    <w:rsid w:val="00C73429"/>
    <w:rsid w:val="00C73B21"/>
    <w:rsid w:val="00C73F2A"/>
    <w:rsid w:val="00C74D90"/>
    <w:rsid w:val="00C7623E"/>
    <w:rsid w:val="00C77684"/>
    <w:rsid w:val="00C80AE9"/>
    <w:rsid w:val="00C82F0C"/>
    <w:rsid w:val="00C831FA"/>
    <w:rsid w:val="00C83BD8"/>
    <w:rsid w:val="00C846BD"/>
    <w:rsid w:val="00C849D2"/>
    <w:rsid w:val="00C9088A"/>
    <w:rsid w:val="00C90C03"/>
    <w:rsid w:val="00C9144C"/>
    <w:rsid w:val="00C91B60"/>
    <w:rsid w:val="00C93241"/>
    <w:rsid w:val="00C93768"/>
    <w:rsid w:val="00C96B60"/>
    <w:rsid w:val="00C96FCA"/>
    <w:rsid w:val="00C97A67"/>
    <w:rsid w:val="00CA0784"/>
    <w:rsid w:val="00CA2455"/>
    <w:rsid w:val="00CA26BA"/>
    <w:rsid w:val="00CA3513"/>
    <w:rsid w:val="00CA4E9A"/>
    <w:rsid w:val="00CA5C80"/>
    <w:rsid w:val="00CA6468"/>
    <w:rsid w:val="00CA68CF"/>
    <w:rsid w:val="00CA6C77"/>
    <w:rsid w:val="00CA7889"/>
    <w:rsid w:val="00CB4AA3"/>
    <w:rsid w:val="00CB4BB6"/>
    <w:rsid w:val="00CB4F96"/>
    <w:rsid w:val="00CB569A"/>
    <w:rsid w:val="00CB62BB"/>
    <w:rsid w:val="00CC0A0D"/>
    <w:rsid w:val="00CC2C60"/>
    <w:rsid w:val="00CC2E4A"/>
    <w:rsid w:val="00CC3B15"/>
    <w:rsid w:val="00CC528F"/>
    <w:rsid w:val="00CC62EE"/>
    <w:rsid w:val="00CC73F0"/>
    <w:rsid w:val="00CC7ACB"/>
    <w:rsid w:val="00CD15FB"/>
    <w:rsid w:val="00CD16FD"/>
    <w:rsid w:val="00CD1CA1"/>
    <w:rsid w:val="00CD26AB"/>
    <w:rsid w:val="00CD28C2"/>
    <w:rsid w:val="00CD3775"/>
    <w:rsid w:val="00CD4189"/>
    <w:rsid w:val="00CD5E7A"/>
    <w:rsid w:val="00CE0418"/>
    <w:rsid w:val="00CE1426"/>
    <w:rsid w:val="00CE1B98"/>
    <w:rsid w:val="00CE28E9"/>
    <w:rsid w:val="00CE2FDC"/>
    <w:rsid w:val="00CE3482"/>
    <w:rsid w:val="00CE431E"/>
    <w:rsid w:val="00CE5571"/>
    <w:rsid w:val="00CE5718"/>
    <w:rsid w:val="00CE67A9"/>
    <w:rsid w:val="00CF1482"/>
    <w:rsid w:val="00CF1C6E"/>
    <w:rsid w:val="00CF1FC4"/>
    <w:rsid w:val="00CF4650"/>
    <w:rsid w:val="00CF4C97"/>
    <w:rsid w:val="00CF6D69"/>
    <w:rsid w:val="00CF771C"/>
    <w:rsid w:val="00D00281"/>
    <w:rsid w:val="00D0083F"/>
    <w:rsid w:val="00D00958"/>
    <w:rsid w:val="00D01179"/>
    <w:rsid w:val="00D01A46"/>
    <w:rsid w:val="00D0328C"/>
    <w:rsid w:val="00D03C8B"/>
    <w:rsid w:val="00D05DD5"/>
    <w:rsid w:val="00D07E9C"/>
    <w:rsid w:val="00D10879"/>
    <w:rsid w:val="00D10EEC"/>
    <w:rsid w:val="00D11DFC"/>
    <w:rsid w:val="00D13B23"/>
    <w:rsid w:val="00D13C57"/>
    <w:rsid w:val="00D143C2"/>
    <w:rsid w:val="00D14ED4"/>
    <w:rsid w:val="00D14F11"/>
    <w:rsid w:val="00D15BE0"/>
    <w:rsid w:val="00D15DAC"/>
    <w:rsid w:val="00D16505"/>
    <w:rsid w:val="00D21473"/>
    <w:rsid w:val="00D222FD"/>
    <w:rsid w:val="00D22506"/>
    <w:rsid w:val="00D23729"/>
    <w:rsid w:val="00D2427F"/>
    <w:rsid w:val="00D245D5"/>
    <w:rsid w:val="00D24D56"/>
    <w:rsid w:val="00D253AF"/>
    <w:rsid w:val="00D256E0"/>
    <w:rsid w:val="00D25C67"/>
    <w:rsid w:val="00D26873"/>
    <w:rsid w:val="00D30087"/>
    <w:rsid w:val="00D30DA6"/>
    <w:rsid w:val="00D3180B"/>
    <w:rsid w:val="00D3185C"/>
    <w:rsid w:val="00D31CF3"/>
    <w:rsid w:val="00D322E7"/>
    <w:rsid w:val="00D32472"/>
    <w:rsid w:val="00D329B1"/>
    <w:rsid w:val="00D32BCD"/>
    <w:rsid w:val="00D330D0"/>
    <w:rsid w:val="00D33501"/>
    <w:rsid w:val="00D34CE0"/>
    <w:rsid w:val="00D34CFC"/>
    <w:rsid w:val="00D36B95"/>
    <w:rsid w:val="00D4178C"/>
    <w:rsid w:val="00D432B5"/>
    <w:rsid w:val="00D439A1"/>
    <w:rsid w:val="00D439BF"/>
    <w:rsid w:val="00D4429E"/>
    <w:rsid w:val="00D45771"/>
    <w:rsid w:val="00D47B9B"/>
    <w:rsid w:val="00D47EB4"/>
    <w:rsid w:val="00D50E57"/>
    <w:rsid w:val="00D53788"/>
    <w:rsid w:val="00D5383B"/>
    <w:rsid w:val="00D5400B"/>
    <w:rsid w:val="00D618B4"/>
    <w:rsid w:val="00D61E93"/>
    <w:rsid w:val="00D6294D"/>
    <w:rsid w:val="00D64167"/>
    <w:rsid w:val="00D64C6D"/>
    <w:rsid w:val="00D64D5E"/>
    <w:rsid w:val="00D65147"/>
    <w:rsid w:val="00D65AA4"/>
    <w:rsid w:val="00D67E4E"/>
    <w:rsid w:val="00D67FCF"/>
    <w:rsid w:val="00D70048"/>
    <w:rsid w:val="00D705C4"/>
    <w:rsid w:val="00D72313"/>
    <w:rsid w:val="00D72DFB"/>
    <w:rsid w:val="00D731B5"/>
    <w:rsid w:val="00D746DC"/>
    <w:rsid w:val="00D7477B"/>
    <w:rsid w:val="00D75DAB"/>
    <w:rsid w:val="00D76EFC"/>
    <w:rsid w:val="00D8009F"/>
    <w:rsid w:val="00D8205F"/>
    <w:rsid w:val="00D828C7"/>
    <w:rsid w:val="00D82947"/>
    <w:rsid w:val="00D83A44"/>
    <w:rsid w:val="00D8635E"/>
    <w:rsid w:val="00D9037C"/>
    <w:rsid w:val="00D909D0"/>
    <w:rsid w:val="00D915AB"/>
    <w:rsid w:val="00D93024"/>
    <w:rsid w:val="00D934E4"/>
    <w:rsid w:val="00D9471F"/>
    <w:rsid w:val="00D952F2"/>
    <w:rsid w:val="00D9687E"/>
    <w:rsid w:val="00D96F8E"/>
    <w:rsid w:val="00DA090E"/>
    <w:rsid w:val="00DA0DC5"/>
    <w:rsid w:val="00DA1333"/>
    <w:rsid w:val="00DA19AC"/>
    <w:rsid w:val="00DA37A6"/>
    <w:rsid w:val="00DA4B66"/>
    <w:rsid w:val="00DA4C2A"/>
    <w:rsid w:val="00DB076A"/>
    <w:rsid w:val="00DB1DD6"/>
    <w:rsid w:val="00DB2B83"/>
    <w:rsid w:val="00DB39F0"/>
    <w:rsid w:val="00DB48EA"/>
    <w:rsid w:val="00DB4B23"/>
    <w:rsid w:val="00DB5FFD"/>
    <w:rsid w:val="00DB62E2"/>
    <w:rsid w:val="00DB78E0"/>
    <w:rsid w:val="00DB7C11"/>
    <w:rsid w:val="00DB7EB9"/>
    <w:rsid w:val="00DC0084"/>
    <w:rsid w:val="00DC18E4"/>
    <w:rsid w:val="00DC1D68"/>
    <w:rsid w:val="00DC24FB"/>
    <w:rsid w:val="00DC25AD"/>
    <w:rsid w:val="00DC3139"/>
    <w:rsid w:val="00DC3A46"/>
    <w:rsid w:val="00DC47DC"/>
    <w:rsid w:val="00DC529F"/>
    <w:rsid w:val="00DC6CB2"/>
    <w:rsid w:val="00DC72D0"/>
    <w:rsid w:val="00DD1403"/>
    <w:rsid w:val="00DD1D91"/>
    <w:rsid w:val="00DD1DD7"/>
    <w:rsid w:val="00DD2389"/>
    <w:rsid w:val="00DD331B"/>
    <w:rsid w:val="00DD3D76"/>
    <w:rsid w:val="00DD61B6"/>
    <w:rsid w:val="00DD6629"/>
    <w:rsid w:val="00DD6FB4"/>
    <w:rsid w:val="00DE1C02"/>
    <w:rsid w:val="00DE473E"/>
    <w:rsid w:val="00DE4E3C"/>
    <w:rsid w:val="00DE5C40"/>
    <w:rsid w:val="00DE601A"/>
    <w:rsid w:val="00DE6539"/>
    <w:rsid w:val="00DE770D"/>
    <w:rsid w:val="00DE78E8"/>
    <w:rsid w:val="00DF1AB1"/>
    <w:rsid w:val="00DF1DF7"/>
    <w:rsid w:val="00DF2499"/>
    <w:rsid w:val="00DF29B0"/>
    <w:rsid w:val="00DF2B69"/>
    <w:rsid w:val="00DF76DE"/>
    <w:rsid w:val="00E0063E"/>
    <w:rsid w:val="00E008E1"/>
    <w:rsid w:val="00E00E1F"/>
    <w:rsid w:val="00E016E1"/>
    <w:rsid w:val="00E037A2"/>
    <w:rsid w:val="00E04E89"/>
    <w:rsid w:val="00E05B4A"/>
    <w:rsid w:val="00E06D6C"/>
    <w:rsid w:val="00E114F9"/>
    <w:rsid w:val="00E11C31"/>
    <w:rsid w:val="00E13C2D"/>
    <w:rsid w:val="00E13F24"/>
    <w:rsid w:val="00E14F31"/>
    <w:rsid w:val="00E15C98"/>
    <w:rsid w:val="00E16D02"/>
    <w:rsid w:val="00E17CB0"/>
    <w:rsid w:val="00E17E73"/>
    <w:rsid w:val="00E20E8A"/>
    <w:rsid w:val="00E20E93"/>
    <w:rsid w:val="00E21A53"/>
    <w:rsid w:val="00E21E3B"/>
    <w:rsid w:val="00E2267D"/>
    <w:rsid w:val="00E22D0D"/>
    <w:rsid w:val="00E231AD"/>
    <w:rsid w:val="00E2376F"/>
    <w:rsid w:val="00E2495E"/>
    <w:rsid w:val="00E251A4"/>
    <w:rsid w:val="00E255CC"/>
    <w:rsid w:val="00E2622C"/>
    <w:rsid w:val="00E27840"/>
    <w:rsid w:val="00E27BC9"/>
    <w:rsid w:val="00E31E6D"/>
    <w:rsid w:val="00E326D8"/>
    <w:rsid w:val="00E32A6B"/>
    <w:rsid w:val="00E332BD"/>
    <w:rsid w:val="00E33778"/>
    <w:rsid w:val="00E34B58"/>
    <w:rsid w:val="00E360E5"/>
    <w:rsid w:val="00E361F4"/>
    <w:rsid w:val="00E40372"/>
    <w:rsid w:val="00E41CBE"/>
    <w:rsid w:val="00E42649"/>
    <w:rsid w:val="00E44DF0"/>
    <w:rsid w:val="00E44FC7"/>
    <w:rsid w:val="00E45891"/>
    <w:rsid w:val="00E458F7"/>
    <w:rsid w:val="00E46CD2"/>
    <w:rsid w:val="00E51473"/>
    <w:rsid w:val="00E51628"/>
    <w:rsid w:val="00E51C3E"/>
    <w:rsid w:val="00E52E82"/>
    <w:rsid w:val="00E5338A"/>
    <w:rsid w:val="00E55761"/>
    <w:rsid w:val="00E56027"/>
    <w:rsid w:val="00E5658E"/>
    <w:rsid w:val="00E565D7"/>
    <w:rsid w:val="00E56B0C"/>
    <w:rsid w:val="00E57550"/>
    <w:rsid w:val="00E6061B"/>
    <w:rsid w:val="00E61B10"/>
    <w:rsid w:val="00E6332F"/>
    <w:rsid w:val="00E6357D"/>
    <w:rsid w:val="00E64F40"/>
    <w:rsid w:val="00E6633A"/>
    <w:rsid w:val="00E668C5"/>
    <w:rsid w:val="00E66F6A"/>
    <w:rsid w:val="00E67270"/>
    <w:rsid w:val="00E7003A"/>
    <w:rsid w:val="00E7466D"/>
    <w:rsid w:val="00E747EE"/>
    <w:rsid w:val="00E77541"/>
    <w:rsid w:val="00E77C7D"/>
    <w:rsid w:val="00E80CA4"/>
    <w:rsid w:val="00E81397"/>
    <w:rsid w:val="00E817C7"/>
    <w:rsid w:val="00E81C2D"/>
    <w:rsid w:val="00E83422"/>
    <w:rsid w:val="00E85532"/>
    <w:rsid w:val="00E855D2"/>
    <w:rsid w:val="00E85826"/>
    <w:rsid w:val="00E8589B"/>
    <w:rsid w:val="00E85990"/>
    <w:rsid w:val="00E8609C"/>
    <w:rsid w:val="00E86DCC"/>
    <w:rsid w:val="00E8736F"/>
    <w:rsid w:val="00E8779B"/>
    <w:rsid w:val="00E91B11"/>
    <w:rsid w:val="00E92055"/>
    <w:rsid w:val="00E942AF"/>
    <w:rsid w:val="00E96574"/>
    <w:rsid w:val="00E96A77"/>
    <w:rsid w:val="00EA0CA3"/>
    <w:rsid w:val="00EA10C1"/>
    <w:rsid w:val="00EA379D"/>
    <w:rsid w:val="00EA44C7"/>
    <w:rsid w:val="00EA479C"/>
    <w:rsid w:val="00EA504D"/>
    <w:rsid w:val="00EA68E6"/>
    <w:rsid w:val="00EA6B67"/>
    <w:rsid w:val="00EA7080"/>
    <w:rsid w:val="00EA79D6"/>
    <w:rsid w:val="00EA7AED"/>
    <w:rsid w:val="00EB0CFF"/>
    <w:rsid w:val="00EB176A"/>
    <w:rsid w:val="00EB245C"/>
    <w:rsid w:val="00EB2464"/>
    <w:rsid w:val="00EB3C44"/>
    <w:rsid w:val="00EB4BF7"/>
    <w:rsid w:val="00EB6828"/>
    <w:rsid w:val="00EB6A1A"/>
    <w:rsid w:val="00EB7D48"/>
    <w:rsid w:val="00EC3F1B"/>
    <w:rsid w:val="00EC57F2"/>
    <w:rsid w:val="00EC5A46"/>
    <w:rsid w:val="00EC607E"/>
    <w:rsid w:val="00EC6A22"/>
    <w:rsid w:val="00EC6AE8"/>
    <w:rsid w:val="00ED0341"/>
    <w:rsid w:val="00ED195F"/>
    <w:rsid w:val="00ED1EE5"/>
    <w:rsid w:val="00ED2DCB"/>
    <w:rsid w:val="00ED3252"/>
    <w:rsid w:val="00ED3C25"/>
    <w:rsid w:val="00ED3EE5"/>
    <w:rsid w:val="00ED4039"/>
    <w:rsid w:val="00ED4A56"/>
    <w:rsid w:val="00ED53F5"/>
    <w:rsid w:val="00ED59F9"/>
    <w:rsid w:val="00ED624C"/>
    <w:rsid w:val="00ED62F9"/>
    <w:rsid w:val="00ED7D30"/>
    <w:rsid w:val="00EE20DB"/>
    <w:rsid w:val="00EE291C"/>
    <w:rsid w:val="00EE2DE3"/>
    <w:rsid w:val="00EE3540"/>
    <w:rsid w:val="00EE4477"/>
    <w:rsid w:val="00EE4B5D"/>
    <w:rsid w:val="00EE5A9D"/>
    <w:rsid w:val="00EE6AC1"/>
    <w:rsid w:val="00EE6C11"/>
    <w:rsid w:val="00EE6F3C"/>
    <w:rsid w:val="00EE7E4A"/>
    <w:rsid w:val="00EF00D4"/>
    <w:rsid w:val="00EF066D"/>
    <w:rsid w:val="00EF07D4"/>
    <w:rsid w:val="00EF0CB6"/>
    <w:rsid w:val="00EF11F1"/>
    <w:rsid w:val="00EF3E46"/>
    <w:rsid w:val="00EF453E"/>
    <w:rsid w:val="00EF4F68"/>
    <w:rsid w:val="00EF4FCF"/>
    <w:rsid w:val="00EF5C0F"/>
    <w:rsid w:val="00EF5EBE"/>
    <w:rsid w:val="00EF6E29"/>
    <w:rsid w:val="00F00420"/>
    <w:rsid w:val="00F00546"/>
    <w:rsid w:val="00F01108"/>
    <w:rsid w:val="00F01ED6"/>
    <w:rsid w:val="00F026B6"/>
    <w:rsid w:val="00F027BF"/>
    <w:rsid w:val="00F04A10"/>
    <w:rsid w:val="00F05DA4"/>
    <w:rsid w:val="00F06085"/>
    <w:rsid w:val="00F06EF3"/>
    <w:rsid w:val="00F07C84"/>
    <w:rsid w:val="00F10307"/>
    <w:rsid w:val="00F133D0"/>
    <w:rsid w:val="00F139DA"/>
    <w:rsid w:val="00F15AB5"/>
    <w:rsid w:val="00F169CA"/>
    <w:rsid w:val="00F1798C"/>
    <w:rsid w:val="00F17DCA"/>
    <w:rsid w:val="00F202B8"/>
    <w:rsid w:val="00F2030C"/>
    <w:rsid w:val="00F204FE"/>
    <w:rsid w:val="00F20A4E"/>
    <w:rsid w:val="00F20C8C"/>
    <w:rsid w:val="00F20FD9"/>
    <w:rsid w:val="00F21AE1"/>
    <w:rsid w:val="00F2219E"/>
    <w:rsid w:val="00F236FD"/>
    <w:rsid w:val="00F23B55"/>
    <w:rsid w:val="00F24A82"/>
    <w:rsid w:val="00F24D7C"/>
    <w:rsid w:val="00F24D9C"/>
    <w:rsid w:val="00F255B7"/>
    <w:rsid w:val="00F25EA8"/>
    <w:rsid w:val="00F26E03"/>
    <w:rsid w:val="00F271B7"/>
    <w:rsid w:val="00F30900"/>
    <w:rsid w:val="00F3109C"/>
    <w:rsid w:val="00F333F8"/>
    <w:rsid w:val="00F342F2"/>
    <w:rsid w:val="00F34506"/>
    <w:rsid w:val="00F346E7"/>
    <w:rsid w:val="00F34C77"/>
    <w:rsid w:val="00F360E0"/>
    <w:rsid w:val="00F37D6C"/>
    <w:rsid w:val="00F40720"/>
    <w:rsid w:val="00F4186D"/>
    <w:rsid w:val="00F423A5"/>
    <w:rsid w:val="00F427E6"/>
    <w:rsid w:val="00F42C9B"/>
    <w:rsid w:val="00F454E6"/>
    <w:rsid w:val="00F46012"/>
    <w:rsid w:val="00F4760C"/>
    <w:rsid w:val="00F5052F"/>
    <w:rsid w:val="00F50F21"/>
    <w:rsid w:val="00F51926"/>
    <w:rsid w:val="00F52B2E"/>
    <w:rsid w:val="00F52E1E"/>
    <w:rsid w:val="00F54A88"/>
    <w:rsid w:val="00F54D00"/>
    <w:rsid w:val="00F554C4"/>
    <w:rsid w:val="00F56214"/>
    <w:rsid w:val="00F56519"/>
    <w:rsid w:val="00F5653D"/>
    <w:rsid w:val="00F56FFA"/>
    <w:rsid w:val="00F5746A"/>
    <w:rsid w:val="00F57BF4"/>
    <w:rsid w:val="00F6001C"/>
    <w:rsid w:val="00F60822"/>
    <w:rsid w:val="00F60A66"/>
    <w:rsid w:val="00F612EB"/>
    <w:rsid w:val="00F62C6B"/>
    <w:rsid w:val="00F63906"/>
    <w:rsid w:val="00F63D77"/>
    <w:rsid w:val="00F65D13"/>
    <w:rsid w:val="00F66BF3"/>
    <w:rsid w:val="00F70277"/>
    <w:rsid w:val="00F71B75"/>
    <w:rsid w:val="00F7316E"/>
    <w:rsid w:val="00F739AA"/>
    <w:rsid w:val="00F7460A"/>
    <w:rsid w:val="00F75506"/>
    <w:rsid w:val="00F7643A"/>
    <w:rsid w:val="00F7643D"/>
    <w:rsid w:val="00F768FA"/>
    <w:rsid w:val="00F7740B"/>
    <w:rsid w:val="00F8164E"/>
    <w:rsid w:val="00F81B1A"/>
    <w:rsid w:val="00F81B28"/>
    <w:rsid w:val="00F83D11"/>
    <w:rsid w:val="00F85B03"/>
    <w:rsid w:val="00F8626B"/>
    <w:rsid w:val="00F86C0D"/>
    <w:rsid w:val="00F87838"/>
    <w:rsid w:val="00F91565"/>
    <w:rsid w:val="00F92453"/>
    <w:rsid w:val="00F92E27"/>
    <w:rsid w:val="00F9420F"/>
    <w:rsid w:val="00F949F5"/>
    <w:rsid w:val="00F94D4D"/>
    <w:rsid w:val="00FA062C"/>
    <w:rsid w:val="00FA21C6"/>
    <w:rsid w:val="00FA27F9"/>
    <w:rsid w:val="00FA2FFC"/>
    <w:rsid w:val="00FA4B5E"/>
    <w:rsid w:val="00FA507F"/>
    <w:rsid w:val="00FA542F"/>
    <w:rsid w:val="00FA547C"/>
    <w:rsid w:val="00FA5773"/>
    <w:rsid w:val="00FA5A3A"/>
    <w:rsid w:val="00FA6085"/>
    <w:rsid w:val="00FA7088"/>
    <w:rsid w:val="00FA72A3"/>
    <w:rsid w:val="00FA7326"/>
    <w:rsid w:val="00FB0672"/>
    <w:rsid w:val="00FB0DB9"/>
    <w:rsid w:val="00FB1393"/>
    <w:rsid w:val="00FB174E"/>
    <w:rsid w:val="00FB18E2"/>
    <w:rsid w:val="00FB2CC5"/>
    <w:rsid w:val="00FB3FC0"/>
    <w:rsid w:val="00FB604A"/>
    <w:rsid w:val="00FB6DA5"/>
    <w:rsid w:val="00FB6F9C"/>
    <w:rsid w:val="00FB7015"/>
    <w:rsid w:val="00FB7CBE"/>
    <w:rsid w:val="00FC02CB"/>
    <w:rsid w:val="00FC0C70"/>
    <w:rsid w:val="00FC0DEC"/>
    <w:rsid w:val="00FC2259"/>
    <w:rsid w:val="00FC295A"/>
    <w:rsid w:val="00FC623C"/>
    <w:rsid w:val="00FC7C6D"/>
    <w:rsid w:val="00FD187F"/>
    <w:rsid w:val="00FD1B39"/>
    <w:rsid w:val="00FD1B65"/>
    <w:rsid w:val="00FD2BAA"/>
    <w:rsid w:val="00FD31DB"/>
    <w:rsid w:val="00FD3C69"/>
    <w:rsid w:val="00FD5531"/>
    <w:rsid w:val="00FD7612"/>
    <w:rsid w:val="00FD7829"/>
    <w:rsid w:val="00FE0156"/>
    <w:rsid w:val="00FE043D"/>
    <w:rsid w:val="00FE0A41"/>
    <w:rsid w:val="00FE1762"/>
    <w:rsid w:val="00FE1E18"/>
    <w:rsid w:val="00FE2754"/>
    <w:rsid w:val="00FE3565"/>
    <w:rsid w:val="00FE4904"/>
    <w:rsid w:val="00FE60BD"/>
    <w:rsid w:val="00FE7457"/>
    <w:rsid w:val="00FE76F9"/>
    <w:rsid w:val="00FF0259"/>
    <w:rsid w:val="00FF3939"/>
    <w:rsid w:val="00FF5103"/>
    <w:rsid w:val="00FF5D26"/>
    <w:rsid w:val="00FF65BA"/>
    <w:rsid w:val="00FF72CB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03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0508D"/>
    <w:pPr>
      <w:suppressAutoHyphens/>
      <w:ind w:firstLine="700"/>
      <w:jc w:val="center"/>
    </w:pPr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B050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954ACE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paragraph" w:customStyle="1" w:styleId="Web">
    <w:name w:val="Обычный (Web)"/>
    <w:basedOn w:val="a"/>
    <w:qFormat/>
    <w:rsid w:val="00207CAD"/>
    <w:pPr>
      <w:suppressAutoHyphens/>
      <w:spacing w:before="280" w:after="280"/>
      <w:ind w:firstLine="0"/>
    </w:pPr>
    <w:rPr>
      <w:rFonts w:eastAsia="Times New Roman" w:cs="Times New Roman"/>
      <w:color w:val="000000"/>
      <w:szCs w:val="24"/>
      <w:lang w:eastAsia="ar-SA"/>
    </w:rPr>
  </w:style>
  <w:style w:type="paragraph" w:customStyle="1" w:styleId="13">
    <w:name w:val="Основной текст (13)"/>
    <w:basedOn w:val="a"/>
    <w:qFormat/>
    <w:rsid w:val="001C0708"/>
    <w:pPr>
      <w:widowControl w:val="0"/>
      <w:shd w:val="clear" w:color="auto" w:fill="FFFFFF"/>
      <w:spacing w:line="250" w:lineRule="exact"/>
      <w:jc w:val="both"/>
    </w:pPr>
    <w:rPr>
      <w:rFonts w:ascii="Sylfaen" w:eastAsia="Sylfaen" w:hAnsi="Sylfaen" w:cs="Sylfaen"/>
      <w:color w:val="00000A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1C0708"/>
    <w:rPr>
      <w:rFonts w:eastAsia="Calibri" w:cs="Times New Roman"/>
      <w:color w:val="00000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0708"/>
    <w:rPr>
      <w:rFonts w:ascii="Times New Roman" w:eastAsia="Calibri" w:hAnsi="Times New Roman" w:cs="Times New Roman"/>
      <w:color w:val="00000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0708"/>
    <w:rPr>
      <w:vertAlign w:val="superscript"/>
    </w:rPr>
  </w:style>
  <w:style w:type="paragraph" w:styleId="a8">
    <w:name w:val="Body Text Indent"/>
    <w:basedOn w:val="a"/>
    <w:link w:val="a9"/>
    <w:rsid w:val="001C0708"/>
    <w:pPr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0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0">
    <w:name w:val="Основной текст (13) + Полужирный"/>
    <w:rsid w:val="001C0708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ru-RU"/>
    </w:rPr>
  </w:style>
  <w:style w:type="paragraph" w:customStyle="1" w:styleId="1">
    <w:name w:val="Заголовок №1"/>
    <w:basedOn w:val="a"/>
    <w:rsid w:val="001C0708"/>
    <w:pPr>
      <w:widowControl w:val="0"/>
      <w:shd w:val="clear" w:color="auto" w:fill="FFFFFF"/>
      <w:suppressAutoHyphens/>
      <w:spacing w:line="250" w:lineRule="exact"/>
      <w:ind w:firstLine="0"/>
      <w:jc w:val="both"/>
    </w:pPr>
    <w:rPr>
      <w:rFonts w:ascii="Sylfaen" w:eastAsia="Sylfaen" w:hAnsi="Sylfaen" w:cs="Sylfaen"/>
      <w:b/>
      <w:bCs/>
      <w:sz w:val="21"/>
      <w:szCs w:val="21"/>
      <w:lang w:eastAsia="zh-CN"/>
    </w:rPr>
  </w:style>
  <w:style w:type="paragraph" w:customStyle="1" w:styleId="19">
    <w:name w:val="Основной текст (19)"/>
    <w:basedOn w:val="a"/>
    <w:rsid w:val="001C0708"/>
    <w:pPr>
      <w:widowControl w:val="0"/>
      <w:shd w:val="clear" w:color="auto" w:fill="FFFFFF"/>
      <w:suppressAutoHyphens/>
      <w:spacing w:before="360" w:after="360" w:line="322" w:lineRule="exact"/>
      <w:ind w:firstLine="0"/>
      <w:jc w:val="both"/>
    </w:pPr>
    <w:rPr>
      <w:rFonts w:eastAsia="Times New Roman" w:cs="Times New Roman"/>
      <w:sz w:val="26"/>
      <w:szCs w:val="26"/>
      <w:lang w:eastAsia="zh-CN"/>
    </w:rPr>
  </w:style>
  <w:style w:type="paragraph" w:customStyle="1" w:styleId="15">
    <w:name w:val="Основной текст (15)"/>
    <w:basedOn w:val="a"/>
    <w:rsid w:val="001C0708"/>
    <w:pPr>
      <w:widowControl w:val="0"/>
      <w:shd w:val="clear" w:color="auto" w:fill="FFFFFF"/>
      <w:suppressAutoHyphens/>
      <w:spacing w:line="254" w:lineRule="exact"/>
      <w:ind w:firstLine="0"/>
      <w:jc w:val="both"/>
    </w:pPr>
    <w:rPr>
      <w:rFonts w:ascii="Sylfaen" w:eastAsia="Sylfaen" w:hAnsi="Sylfaen" w:cs="Sylfaen"/>
      <w:b/>
      <w:bCs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03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8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0508D"/>
    <w:pPr>
      <w:suppressAutoHyphens/>
      <w:ind w:firstLine="700"/>
      <w:jc w:val="center"/>
    </w:pPr>
    <w:rPr>
      <w:rFonts w:eastAsia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B050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954ACE"/>
    <w:pPr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</w:rPr>
  </w:style>
  <w:style w:type="paragraph" w:customStyle="1" w:styleId="Web">
    <w:name w:val="Обычный (Web)"/>
    <w:basedOn w:val="a"/>
    <w:qFormat/>
    <w:rsid w:val="00207CAD"/>
    <w:pPr>
      <w:suppressAutoHyphens/>
      <w:spacing w:before="280" w:after="280"/>
      <w:ind w:firstLine="0"/>
    </w:pPr>
    <w:rPr>
      <w:rFonts w:eastAsia="Times New Roman" w:cs="Times New Roman"/>
      <w:color w:val="000000"/>
      <w:szCs w:val="24"/>
      <w:lang w:eastAsia="ar-SA"/>
    </w:rPr>
  </w:style>
  <w:style w:type="paragraph" w:customStyle="1" w:styleId="13">
    <w:name w:val="Основной текст (13)"/>
    <w:basedOn w:val="a"/>
    <w:qFormat/>
    <w:rsid w:val="001C0708"/>
    <w:pPr>
      <w:widowControl w:val="0"/>
      <w:shd w:val="clear" w:color="auto" w:fill="FFFFFF"/>
      <w:spacing w:line="250" w:lineRule="exact"/>
      <w:jc w:val="both"/>
    </w:pPr>
    <w:rPr>
      <w:rFonts w:ascii="Sylfaen" w:eastAsia="Sylfaen" w:hAnsi="Sylfaen" w:cs="Sylfaen"/>
      <w:color w:val="00000A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1C0708"/>
    <w:rPr>
      <w:rFonts w:eastAsia="Calibri" w:cs="Times New Roman"/>
      <w:color w:val="00000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0708"/>
    <w:rPr>
      <w:rFonts w:ascii="Times New Roman" w:eastAsia="Calibri" w:hAnsi="Times New Roman" w:cs="Times New Roman"/>
      <w:color w:val="00000A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0708"/>
    <w:rPr>
      <w:vertAlign w:val="superscript"/>
    </w:rPr>
  </w:style>
  <w:style w:type="paragraph" w:styleId="a8">
    <w:name w:val="Body Text Indent"/>
    <w:basedOn w:val="a"/>
    <w:link w:val="a9"/>
    <w:rsid w:val="001C0708"/>
    <w:pPr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0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0">
    <w:name w:val="Основной текст (13) + Полужирный"/>
    <w:rsid w:val="001C0708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ru-RU"/>
    </w:rPr>
  </w:style>
  <w:style w:type="paragraph" w:customStyle="1" w:styleId="1">
    <w:name w:val="Заголовок №1"/>
    <w:basedOn w:val="a"/>
    <w:rsid w:val="001C0708"/>
    <w:pPr>
      <w:widowControl w:val="0"/>
      <w:shd w:val="clear" w:color="auto" w:fill="FFFFFF"/>
      <w:suppressAutoHyphens/>
      <w:spacing w:line="250" w:lineRule="exact"/>
      <w:ind w:firstLine="0"/>
      <w:jc w:val="both"/>
    </w:pPr>
    <w:rPr>
      <w:rFonts w:ascii="Sylfaen" w:eastAsia="Sylfaen" w:hAnsi="Sylfaen" w:cs="Sylfaen"/>
      <w:b/>
      <w:bCs/>
      <w:sz w:val="21"/>
      <w:szCs w:val="21"/>
      <w:lang w:eastAsia="zh-CN"/>
    </w:rPr>
  </w:style>
  <w:style w:type="paragraph" w:customStyle="1" w:styleId="19">
    <w:name w:val="Основной текст (19)"/>
    <w:basedOn w:val="a"/>
    <w:rsid w:val="001C0708"/>
    <w:pPr>
      <w:widowControl w:val="0"/>
      <w:shd w:val="clear" w:color="auto" w:fill="FFFFFF"/>
      <w:suppressAutoHyphens/>
      <w:spacing w:before="360" w:after="360" w:line="322" w:lineRule="exact"/>
      <w:ind w:firstLine="0"/>
      <w:jc w:val="both"/>
    </w:pPr>
    <w:rPr>
      <w:rFonts w:eastAsia="Times New Roman" w:cs="Times New Roman"/>
      <w:sz w:val="26"/>
      <w:szCs w:val="26"/>
      <w:lang w:eastAsia="zh-CN"/>
    </w:rPr>
  </w:style>
  <w:style w:type="paragraph" w:customStyle="1" w:styleId="15">
    <w:name w:val="Основной текст (15)"/>
    <w:basedOn w:val="a"/>
    <w:rsid w:val="001C0708"/>
    <w:pPr>
      <w:widowControl w:val="0"/>
      <w:shd w:val="clear" w:color="auto" w:fill="FFFFFF"/>
      <w:suppressAutoHyphens/>
      <w:spacing w:line="254" w:lineRule="exact"/>
      <w:ind w:firstLine="0"/>
      <w:jc w:val="both"/>
    </w:pPr>
    <w:rPr>
      <w:rFonts w:ascii="Sylfaen" w:eastAsia="Sylfaen" w:hAnsi="Sylfaen" w:cs="Sylfaen"/>
      <w:b/>
      <w:bCs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lecture</cp:lastModifiedBy>
  <cp:revision>2</cp:revision>
  <dcterms:created xsi:type="dcterms:W3CDTF">2020-01-24T16:02:00Z</dcterms:created>
  <dcterms:modified xsi:type="dcterms:W3CDTF">2020-01-24T16:02:00Z</dcterms:modified>
</cp:coreProperties>
</file>